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ECF0" w14:textId="77777777" w:rsidR="004006BA" w:rsidRPr="005C742C" w:rsidRDefault="004006BA" w:rsidP="004006BA">
      <w:pPr>
        <w:pStyle w:val="Heading1"/>
        <w:jc w:val="center"/>
        <w:rPr>
          <w:rFonts w:cs="Arial"/>
          <w:sz w:val="24"/>
          <w:szCs w:val="24"/>
        </w:rPr>
      </w:pPr>
      <w:r w:rsidRPr="005C742C">
        <w:rPr>
          <w:rFonts w:cs="Arial"/>
          <w:sz w:val="24"/>
          <w:szCs w:val="24"/>
        </w:rPr>
        <w:t>IN THE SUPERIOR COURT OF THE VIRGIN ISLANDS</w:t>
      </w:r>
    </w:p>
    <w:p w14:paraId="401B7D71" w14:textId="77777777" w:rsidR="004006BA" w:rsidRPr="005C742C" w:rsidRDefault="004006BA" w:rsidP="004006BA">
      <w:pPr>
        <w:jc w:val="center"/>
        <w:rPr>
          <w:rFonts w:cs="Arial"/>
          <w:b/>
        </w:rPr>
      </w:pPr>
      <w:r w:rsidRPr="005C742C">
        <w:rPr>
          <w:rFonts w:cs="Arial"/>
          <w:b/>
        </w:rPr>
        <w:t>DIVISION OF ST. CROIX</w:t>
      </w:r>
    </w:p>
    <w:p w14:paraId="79A8321D" w14:textId="77777777" w:rsidR="004006BA" w:rsidRPr="005C742C" w:rsidRDefault="004006BA" w:rsidP="004006BA">
      <w:pPr>
        <w:rPr>
          <w:rFonts w:cs="Arial"/>
        </w:rPr>
      </w:pPr>
    </w:p>
    <w:tbl>
      <w:tblPr>
        <w:tblW w:w="0" w:type="auto"/>
        <w:tblLook w:val="01E0" w:firstRow="1" w:lastRow="1" w:firstColumn="1" w:lastColumn="1" w:noHBand="0" w:noVBand="0"/>
      </w:tblPr>
      <w:tblGrid>
        <w:gridCol w:w="4608"/>
        <w:gridCol w:w="4608"/>
      </w:tblGrid>
      <w:tr w:rsidR="004006BA" w:rsidRPr="005C742C" w14:paraId="53297656" w14:textId="77777777" w:rsidTr="001A5880">
        <w:tc>
          <w:tcPr>
            <w:tcW w:w="4608" w:type="dxa"/>
            <w:tcBorders>
              <w:right w:val="single" w:sz="4" w:space="0" w:color="auto"/>
            </w:tcBorders>
          </w:tcPr>
          <w:p w14:paraId="4497691D" w14:textId="77777777" w:rsidR="004006BA" w:rsidRPr="005C742C" w:rsidRDefault="004006BA" w:rsidP="001A5880">
            <w:pPr>
              <w:rPr>
                <w:rFonts w:cs="Arial"/>
                <w:b/>
                <w:bCs/>
              </w:rPr>
            </w:pPr>
            <w:r w:rsidRPr="005C742C">
              <w:rPr>
                <w:rFonts w:cs="Arial"/>
                <w:b/>
              </w:rPr>
              <w:t>HISHAM HAMED, individually,</w:t>
            </w:r>
            <w:r w:rsidRPr="005C742C">
              <w:rPr>
                <w:rFonts w:cs="Arial"/>
              </w:rPr>
              <w:t xml:space="preserve"> and</w:t>
            </w:r>
            <w:r w:rsidRPr="005C742C">
              <w:rPr>
                <w:rFonts w:cs="Arial"/>
                <w:b/>
              </w:rPr>
              <w:t xml:space="preserve"> </w:t>
            </w:r>
            <w:r w:rsidRPr="005C742C">
              <w:rPr>
                <w:rFonts w:cs="Arial"/>
              </w:rPr>
              <w:t>derivatively, on behalf of</w:t>
            </w:r>
            <w:r w:rsidRPr="005C742C">
              <w:rPr>
                <w:rFonts w:cs="Arial"/>
                <w:b/>
              </w:rPr>
              <w:t xml:space="preserve"> SIXTEEN PLUS CORPORATION</w:t>
            </w:r>
            <w:r w:rsidRPr="005C742C">
              <w:rPr>
                <w:rFonts w:cs="Arial"/>
                <w:b/>
                <w:bCs/>
              </w:rPr>
              <w:t>,</w:t>
            </w:r>
          </w:p>
          <w:p w14:paraId="7FA84AA2" w14:textId="77777777" w:rsidR="004006BA" w:rsidRPr="005C742C" w:rsidRDefault="004006BA" w:rsidP="001A5880">
            <w:pPr>
              <w:rPr>
                <w:rFonts w:cs="Arial"/>
                <w:b/>
                <w:bCs/>
              </w:rPr>
            </w:pPr>
          </w:p>
          <w:p w14:paraId="76442587" w14:textId="77777777" w:rsidR="004006BA" w:rsidRPr="005C742C" w:rsidRDefault="004006BA" w:rsidP="001A5880">
            <w:pPr>
              <w:rPr>
                <w:rFonts w:cs="Arial"/>
                <w:bCs/>
                <w:i/>
              </w:rPr>
            </w:pPr>
            <w:r w:rsidRPr="005C742C">
              <w:rPr>
                <w:rFonts w:cs="Arial"/>
                <w:b/>
                <w:bCs/>
              </w:rPr>
              <w:tab/>
            </w:r>
            <w:r w:rsidRPr="005C742C">
              <w:rPr>
                <w:rFonts w:cs="Arial"/>
                <w:b/>
                <w:bCs/>
              </w:rPr>
              <w:tab/>
            </w:r>
            <w:r w:rsidRPr="005C742C">
              <w:rPr>
                <w:rFonts w:cs="Arial"/>
                <w:bCs/>
                <w:i/>
              </w:rPr>
              <w:t>Plaintiff,</w:t>
            </w:r>
          </w:p>
          <w:p w14:paraId="2F60B5D6" w14:textId="77777777" w:rsidR="004006BA" w:rsidRPr="005C742C" w:rsidRDefault="004006BA" w:rsidP="001A5880">
            <w:pPr>
              <w:rPr>
                <w:rFonts w:cs="Arial"/>
                <w:bCs/>
              </w:rPr>
            </w:pPr>
            <w:r w:rsidRPr="005C742C">
              <w:rPr>
                <w:rFonts w:cs="Arial"/>
                <w:b/>
                <w:bCs/>
              </w:rPr>
              <w:tab/>
            </w:r>
            <w:r w:rsidRPr="005C742C">
              <w:rPr>
                <w:rFonts w:cs="Arial"/>
                <w:bCs/>
              </w:rPr>
              <w:t>v.</w:t>
            </w:r>
          </w:p>
          <w:p w14:paraId="2C2CAE15" w14:textId="77777777" w:rsidR="004006BA" w:rsidRPr="005C742C" w:rsidRDefault="004006BA" w:rsidP="001A5880">
            <w:pPr>
              <w:pStyle w:val="yiv784145645msonormal"/>
              <w:rPr>
                <w:rFonts w:ascii="Arial" w:hAnsi="Arial" w:cs="Arial"/>
                <w:b/>
              </w:rPr>
            </w:pPr>
            <w:r w:rsidRPr="005C742C">
              <w:rPr>
                <w:rFonts w:ascii="Arial" w:hAnsi="Arial" w:cs="Arial"/>
                <w:b/>
              </w:rPr>
              <w:t>FATHI YUSUF, ISAM YOUSUF</w:t>
            </w:r>
            <w:r w:rsidRPr="005C742C">
              <w:rPr>
                <w:rFonts w:ascii="Arial" w:hAnsi="Arial" w:cs="Arial"/>
                <w:bCs/>
              </w:rPr>
              <w:t xml:space="preserve"> and </w:t>
            </w:r>
            <w:r w:rsidRPr="005C742C">
              <w:rPr>
                <w:rFonts w:ascii="Arial" w:hAnsi="Arial" w:cs="Arial"/>
                <w:b/>
                <w:bCs/>
              </w:rPr>
              <w:t>JAMIL YOUSEF</w:t>
            </w:r>
          </w:p>
          <w:p w14:paraId="491F1F37" w14:textId="77777777" w:rsidR="004006BA" w:rsidRPr="005C742C" w:rsidRDefault="004006BA" w:rsidP="001A5880">
            <w:pPr>
              <w:rPr>
                <w:rFonts w:cs="Arial"/>
                <w:bCs/>
                <w:i/>
              </w:rPr>
            </w:pPr>
            <w:r w:rsidRPr="005C742C">
              <w:rPr>
                <w:rFonts w:cs="Arial"/>
                <w:b/>
                <w:bCs/>
              </w:rPr>
              <w:tab/>
            </w:r>
            <w:r w:rsidRPr="005C742C">
              <w:rPr>
                <w:rFonts w:cs="Arial"/>
                <w:b/>
                <w:bCs/>
              </w:rPr>
              <w:tab/>
            </w:r>
            <w:r w:rsidRPr="005C742C">
              <w:rPr>
                <w:rFonts w:cs="Arial"/>
                <w:bCs/>
                <w:i/>
              </w:rPr>
              <w:t>Defendants,</w:t>
            </w:r>
          </w:p>
          <w:p w14:paraId="49FD54AD" w14:textId="77777777" w:rsidR="004006BA" w:rsidRPr="005C742C" w:rsidRDefault="004006BA" w:rsidP="001A5880">
            <w:pPr>
              <w:rPr>
                <w:rFonts w:cs="Arial"/>
                <w:b/>
                <w:bCs/>
              </w:rPr>
            </w:pPr>
          </w:p>
          <w:p w14:paraId="16A64692" w14:textId="77777777" w:rsidR="004006BA" w:rsidRPr="005C742C" w:rsidRDefault="00BA5443" w:rsidP="001A5880">
            <w:pPr>
              <w:rPr>
                <w:rFonts w:cs="Arial"/>
                <w:bCs/>
              </w:rPr>
            </w:pPr>
            <w:r w:rsidRPr="005C742C">
              <w:rPr>
                <w:rFonts w:cs="Arial"/>
                <w:bCs/>
              </w:rPr>
              <w:t xml:space="preserve">            </w:t>
            </w:r>
            <w:r w:rsidR="004006BA" w:rsidRPr="005C742C">
              <w:rPr>
                <w:rFonts w:cs="Arial"/>
                <w:bCs/>
              </w:rPr>
              <w:t>and</w:t>
            </w:r>
          </w:p>
          <w:p w14:paraId="03EDFABA" w14:textId="77777777" w:rsidR="004006BA" w:rsidRPr="005C742C" w:rsidRDefault="004006BA" w:rsidP="001A5880">
            <w:pPr>
              <w:rPr>
                <w:rFonts w:cs="Arial"/>
                <w:b/>
                <w:bCs/>
              </w:rPr>
            </w:pPr>
          </w:p>
          <w:p w14:paraId="5BB86113" w14:textId="77777777" w:rsidR="004006BA" w:rsidRPr="005C742C" w:rsidRDefault="004006BA" w:rsidP="001A5880">
            <w:pPr>
              <w:rPr>
                <w:rFonts w:cs="Arial"/>
                <w:b/>
                <w:bCs/>
              </w:rPr>
            </w:pPr>
            <w:r w:rsidRPr="005C742C">
              <w:rPr>
                <w:rFonts w:cs="Arial"/>
                <w:b/>
                <w:bCs/>
              </w:rPr>
              <w:t>SIXTEEN PLUS CORPORATION,</w:t>
            </w:r>
          </w:p>
          <w:p w14:paraId="4B70F5E3" w14:textId="77777777" w:rsidR="004006BA" w:rsidRPr="005C742C" w:rsidRDefault="004006BA" w:rsidP="001A5880">
            <w:pPr>
              <w:rPr>
                <w:rFonts w:cs="Arial"/>
                <w:b/>
                <w:bCs/>
              </w:rPr>
            </w:pPr>
          </w:p>
          <w:p w14:paraId="4795D317" w14:textId="77777777" w:rsidR="004006BA" w:rsidRPr="005C742C" w:rsidRDefault="004006BA" w:rsidP="001A5880">
            <w:pPr>
              <w:rPr>
                <w:rFonts w:cs="Arial"/>
                <w:bCs/>
                <w:i/>
              </w:rPr>
            </w:pPr>
            <w:r w:rsidRPr="005C742C">
              <w:rPr>
                <w:rFonts w:cs="Arial"/>
                <w:b/>
                <w:bCs/>
              </w:rPr>
              <w:t xml:space="preserve">             </w:t>
            </w:r>
            <w:r w:rsidRPr="005C742C">
              <w:rPr>
                <w:rFonts w:cs="Arial"/>
                <w:bCs/>
                <w:i/>
              </w:rPr>
              <w:t xml:space="preserve"> a nominal Defendant.</w:t>
            </w:r>
          </w:p>
        </w:tc>
        <w:tc>
          <w:tcPr>
            <w:tcW w:w="4608" w:type="dxa"/>
          </w:tcPr>
          <w:p w14:paraId="59CFFA16" w14:textId="77777777" w:rsidR="004006BA" w:rsidRPr="005C742C" w:rsidRDefault="004006BA" w:rsidP="001A5880">
            <w:pPr>
              <w:rPr>
                <w:rFonts w:cs="Arial"/>
                <w:b/>
                <w:bCs/>
              </w:rPr>
            </w:pPr>
          </w:p>
          <w:p w14:paraId="1ABA0AF1" w14:textId="560348A6" w:rsidR="004006BA" w:rsidRPr="005C742C" w:rsidRDefault="004006BA" w:rsidP="001A5880">
            <w:pPr>
              <w:rPr>
                <w:rFonts w:cs="Arial"/>
                <w:b/>
                <w:bCs/>
              </w:rPr>
            </w:pPr>
            <w:r w:rsidRPr="005C742C">
              <w:rPr>
                <w:rFonts w:cs="Arial"/>
                <w:b/>
                <w:bCs/>
              </w:rPr>
              <w:tab/>
              <w:t>Case No.: SX-</w:t>
            </w:r>
            <w:r w:rsidR="004B03C1">
              <w:rPr>
                <w:rFonts w:cs="Arial"/>
                <w:b/>
                <w:bCs/>
              </w:rPr>
              <w:t>2016-</w:t>
            </w:r>
            <w:r w:rsidRPr="005C742C">
              <w:rPr>
                <w:rFonts w:cs="Arial"/>
                <w:b/>
                <w:bCs/>
              </w:rPr>
              <w:t>CV-</w:t>
            </w:r>
            <w:r w:rsidR="002C4DCB">
              <w:rPr>
                <w:rFonts w:cs="Arial"/>
                <w:b/>
                <w:bCs/>
              </w:rPr>
              <w:t>00</w:t>
            </w:r>
            <w:r w:rsidRPr="005C742C">
              <w:rPr>
                <w:rFonts w:cs="Arial"/>
                <w:b/>
                <w:bCs/>
              </w:rPr>
              <w:t xml:space="preserve">650 </w:t>
            </w:r>
          </w:p>
          <w:p w14:paraId="6E427712" w14:textId="77777777" w:rsidR="004006BA" w:rsidRPr="005C742C" w:rsidRDefault="004006BA" w:rsidP="001A5880">
            <w:pPr>
              <w:rPr>
                <w:rFonts w:cs="Arial"/>
                <w:b/>
                <w:bCs/>
              </w:rPr>
            </w:pPr>
          </w:p>
          <w:p w14:paraId="06DEDE3C" w14:textId="77777777" w:rsidR="004006BA" w:rsidRPr="005C742C" w:rsidRDefault="004006BA" w:rsidP="001A5880">
            <w:pPr>
              <w:ind w:left="702" w:hanging="702"/>
              <w:rPr>
                <w:rFonts w:cs="Arial"/>
                <w:b/>
                <w:bCs/>
              </w:rPr>
            </w:pPr>
            <w:r w:rsidRPr="005C742C">
              <w:rPr>
                <w:rFonts w:cs="Arial"/>
                <w:b/>
                <w:bCs/>
              </w:rPr>
              <w:tab/>
              <w:t>DERIVATIVE SHAREHOLDER SUIT, ACTION FOR DAMAGES AND CICO RELIEF</w:t>
            </w:r>
          </w:p>
          <w:p w14:paraId="2F005E78" w14:textId="77777777" w:rsidR="004006BA" w:rsidRPr="005C742C" w:rsidRDefault="004006BA" w:rsidP="001A5880">
            <w:pPr>
              <w:rPr>
                <w:rFonts w:cs="Arial"/>
                <w:b/>
                <w:bCs/>
              </w:rPr>
            </w:pPr>
          </w:p>
          <w:p w14:paraId="3C34DDB0" w14:textId="77777777" w:rsidR="004006BA" w:rsidRPr="005C742C" w:rsidRDefault="004006BA" w:rsidP="001A5880">
            <w:pPr>
              <w:rPr>
                <w:rFonts w:cs="Arial"/>
                <w:b/>
                <w:bCs/>
                <w:u w:val="single"/>
              </w:rPr>
            </w:pPr>
            <w:r w:rsidRPr="005C742C">
              <w:rPr>
                <w:rFonts w:cs="Arial"/>
                <w:b/>
                <w:bCs/>
              </w:rPr>
              <w:tab/>
            </w:r>
            <w:r w:rsidRPr="005C742C">
              <w:rPr>
                <w:rFonts w:cs="Arial"/>
                <w:b/>
                <w:bCs/>
                <w:u w:val="single"/>
              </w:rPr>
              <w:t>JURY TRIAL DEMANDED</w:t>
            </w:r>
          </w:p>
        </w:tc>
      </w:tr>
      <w:tr w:rsidR="004006BA" w:rsidRPr="005C742C" w14:paraId="5EB13FE7" w14:textId="77777777" w:rsidTr="001A5880">
        <w:tc>
          <w:tcPr>
            <w:tcW w:w="4608" w:type="dxa"/>
            <w:tcBorders>
              <w:bottom w:val="single" w:sz="4" w:space="0" w:color="auto"/>
              <w:right w:val="single" w:sz="4" w:space="0" w:color="auto"/>
            </w:tcBorders>
          </w:tcPr>
          <w:p w14:paraId="78ADB36E" w14:textId="77777777" w:rsidR="004006BA" w:rsidRPr="005C742C" w:rsidRDefault="004006BA" w:rsidP="001A5880">
            <w:pPr>
              <w:rPr>
                <w:rFonts w:cs="Arial"/>
                <w:b/>
              </w:rPr>
            </w:pPr>
          </w:p>
        </w:tc>
        <w:tc>
          <w:tcPr>
            <w:tcW w:w="4608" w:type="dxa"/>
          </w:tcPr>
          <w:p w14:paraId="3AC97C45" w14:textId="77777777" w:rsidR="004006BA" w:rsidRPr="005C742C" w:rsidRDefault="004006BA" w:rsidP="001A5880">
            <w:pPr>
              <w:rPr>
                <w:rFonts w:cs="Arial"/>
                <w:b/>
                <w:bCs/>
              </w:rPr>
            </w:pPr>
          </w:p>
        </w:tc>
      </w:tr>
    </w:tbl>
    <w:p w14:paraId="50ED5CC8" w14:textId="77777777" w:rsidR="004006BA" w:rsidRPr="005C742C" w:rsidRDefault="004006BA" w:rsidP="004006BA">
      <w:pPr>
        <w:autoSpaceDE w:val="0"/>
        <w:autoSpaceDN w:val="0"/>
        <w:adjustRightInd w:val="0"/>
        <w:rPr>
          <w:rFonts w:cs="Arial"/>
          <w:color w:val="000000" w:themeColor="text1"/>
        </w:rPr>
      </w:pPr>
    </w:p>
    <w:p w14:paraId="3D0D32A8" w14:textId="77777777" w:rsidR="003C6DB3" w:rsidRPr="005C742C" w:rsidRDefault="003C6DB3" w:rsidP="003C6DB3">
      <w:pPr>
        <w:jc w:val="center"/>
        <w:rPr>
          <w:rFonts w:cs="Arial"/>
          <w:b/>
          <w:color w:val="000000" w:themeColor="text1"/>
        </w:rPr>
      </w:pPr>
    </w:p>
    <w:p w14:paraId="43553650" w14:textId="77777777" w:rsidR="00DD4685" w:rsidRDefault="006563B6" w:rsidP="00585B90">
      <w:pPr>
        <w:autoSpaceDE w:val="0"/>
        <w:autoSpaceDN w:val="0"/>
        <w:adjustRightInd w:val="0"/>
        <w:jc w:val="center"/>
        <w:rPr>
          <w:rFonts w:cs="Arial"/>
          <w:b/>
        </w:rPr>
      </w:pPr>
      <w:r w:rsidRPr="005C742C">
        <w:rPr>
          <w:rFonts w:cs="Arial"/>
          <w:b/>
        </w:rPr>
        <w:t xml:space="preserve">PLAINTIFF </w:t>
      </w:r>
      <w:r w:rsidR="001147DF" w:rsidRPr="005C742C">
        <w:rPr>
          <w:rFonts w:cs="Arial"/>
          <w:b/>
        </w:rPr>
        <w:t>HISHAM</w:t>
      </w:r>
      <w:r w:rsidR="00585B90">
        <w:rPr>
          <w:rFonts w:cs="Arial"/>
          <w:b/>
        </w:rPr>
        <w:t xml:space="preserve"> HAMED’S</w:t>
      </w:r>
      <w:r w:rsidR="00EF18A1">
        <w:rPr>
          <w:rFonts w:cs="Arial"/>
          <w:b/>
        </w:rPr>
        <w:t xml:space="preserve"> </w:t>
      </w:r>
    </w:p>
    <w:p w14:paraId="131BFBA8" w14:textId="270815F2" w:rsidR="001F24D1" w:rsidRDefault="00EF18A1" w:rsidP="00585B90">
      <w:pPr>
        <w:autoSpaceDE w:val="0"/>
        <w:autoSpaceDN w:val="0"/>
        <w:adjustRightInd w:val="0"/>
        <w:jc w:val="center"/>
        <w:rPr>
          <w:rFonts w:cs="Arial"/>
          <w:b/>
        </w:rPr>
      </w:pPr>
      <w:r>
        <w:rPr>
          <w:rFonts w:cs="Arial"/>
          <w:b/>
        </w:rPr>
        <w:t>FIRST MOTION TO COMPEL</w:t>
      </w:r>
      <w:r w:rsidR="004445FD">
        <w:rPr>
          <w:rFonts w:cs="Arial"/>
          <w:b/>
        </w:rPr>
        <w:t>—</w:t>
      </w:r>
    </w:p>
    <w:p w14:paraId="1C3D07A0" w14:textId="3214E2D9" w:rsidR="00585B90" w:rsidRDefault="00EF18A1" w:rsidP="00585B90">
      <w:pPr>
        <w:autoSpaceDE w:val="0"/>
        <w:autoSpaceDN w:val="0"/>
        <w:adjustRightInd w:val="0"/>
        <w:jc w:val="center"/>
        <w:rPr>
          <w:rFonts w:cs="Arial"/>
          <w:b/>
        </w:rPr>
      </w:pPr>
      <w:r>
        <w:rPr>
          <w:rFonts w:cs="Arial"/>
          <w:b/>
        </w:rPr>
        <w:t xml:space="preserve">AS TO </w:t>
      </w:r>
      <w:r w:rsidR="00DD4685">
        <w:rPr>
          <w:rFonts w:cs="Arial"/>
          <w:b/>
        </w:rPr>
        <w:t xml:space="preserve">BANK ACCOUNT </w:t>
      </w:r>
      <w:r>
        <w:rPr>
          <w:rFonts w:cs="Arial"/>
          <w:b/>
        </w:rPr>
        <w:t>DOCUMENTS IN THE CONTROL OF ISAM YOUSUF</w:t>
      </w:r>
    </w:p>
    <w:p w14:paraId="7BDA3790" w14:textId="77777777" w:rsidR="00070790" w:rsidRDefault="00070790" w:rsidP="001F24D1">
      <w:pPr>
        <w:autoSpaceDE w:val="0"/>
        <w:autoSpaceDN w:val="0"/>
        <w:adjustRightInd w:val="0"/>
        <w:jc w:val="center"/>
        <w:rPr>
          <w:rFonts w:cs="Arial"/>
          <w:b/>
        </w:rPr>
      </w:pPr>
    </w:p>
    <w:p w14:paraId="4A73365F" w14:textId="3E377DE1" w:rsidR="00CD08AC" w:rsidRDefault="00585B90" w:rsidP="00EF18A1">
      <w:pPr>
        <w:autoSpaceDE w:val="0"/>
        <w:autoSpaceDN w:val="0"/>
        <w:adjustRightInd w:val="0"/>
        <w:spacing w:line="480" w:lineRule="auto"/>
        <w:jc w:val="both"/>
        <w:outlineLvl w:val="0"/>
        <w:rPr>
          <w:rFonts w:cs="Arial"/>
          <w:bCs/>
        </w:rPr>
      </w:pPr>
      <w:r>
        <w:rPr>
          <w:rFonts w:cs="Arial"/>
          <w:b/>
        </w:rPr>
        <w:tab/>
        <w:t xml:space="preserve">COMES NOW </w:t>
      </w:r>
      <w:r w:rsidRPr="003F15CB">
        <w:rPr>
          <w:rFonts w:cs="Arial"/>
          <w:bCs/>
        </w:rPr>
        <w:t>t</w:t>
      </w:r>
      <w:r w:rsidRPr="00585B90">
        <w:rPr>
          <w:rFonts w:cs="Arial"/>
          <w:bCs/>
        </w:rPr>
        <w:t>he plaintiff</w:t>
      </w:r>
      <w:r>
        <w:rPr>
          <w:rFonts w:cs="Arial"/>
          <w:bCs/>
        </w:rPr>
        <w:t>, Hisham Hamed, through undersigned counsel, and moves the Court, pursuant to Rule</w:t>
      </w:r>
      <w:r w:rsidR="00EF18A1">
        <w:rPr>
          <w:rFonts w:cs="Arial"/>
          <w:bCs/>
        </w:rPr>
        <w:t>s 26</w:t>
      </w:r>
      <w:r w:rsidR="00715C74">
        <w:rPr>
          <w:rFonts w:cs="Arial"/>
          <w:bCs/>
        </w:rPr>
        <w:t>, 34</w:t>
      </w:r>
      <w:r w:rsidR="00EF18A1">
        <w:rPr>
          <w:rFonts w:cs="Arial"/>
          <w:bCs/>
        </w:rPr>
        <w:t xml:space="preserve"> and 37, to compel Defendant</w:t>
      </w:r>
      <w:r w:rsidR="009F7F54">
        <w:rPr>
          <w:rFonts w:cs="Arial"/>
          <w:bCs/>
        </w:rPr>
        <w:t>,</w:t>
      </w:r>
      <w:r w:rsidR="00EF18A1">
        <w:rPr>
          <w:rFonts w:cs="Arial"/>
          <w:bCs/>
        </w:rPr>
        <w:t xml:space="preserve"> Isam Yousuf</w:t>
      </w:r>
      <w:r w:rsidR="009F7F54">
        <w:rPr>
          <w:rFonts w:cs="Arial"/>
          <w:bCs/>
        </w:rPr>
        <w:t>,</w:t>
      </w:r>
      <w:r w:rsidR="00EF18A1">
        <w:rPr>
          <w:rFonts w:cs="Arial"/>
          <w:bCs/>
        </w:rPr>
        <w:t xml:space="preserve"> to provide</w:t>
      </w:r>
      <w:r w:rsidR="00CD08AC">
        <w:rPr>
          <w:rFonts w:cs="Arial"/>
          <w:bCs/>
        </w:rPr>
        <w:t xml:space="preserve"> his </w:t>
      </w:r>
      <w:r w:rsidR="00EF18A1">
        <w:rPr>
          <w:rFonts w:cs="Arial"/>
          <w:bCs/>
        </w:rPr>
        <w:t>banking records</w:t>
      </w:r>
      <w:r w:rsidR="00730C1D">
        <w:rPr>
          <w:rFonts w:cs="Arial"/>
          <w:bCs/>
        </w:rPr>
        <w:t xml:space="preserve"> for 199</w:t>
      </w:r>
      <w:r w:rsidR="003F15CB">
        <w:rPr>
          <w:rFonts w:cs="Arial"/>
          <w:bCs/>
        </w:rPr>
        <w:t>0</w:t>
      </w:r>
      <w:r w:rsidR="00730C1D">
        <w:rPr>
          <w:rFonts w:cs="Arial"/>
          <w:bCs/>
        </w:rPr>
        <w:t>-</w:t>
      </w:r>
      <w:r w:rsidR="00FB270A">
        <w:rPr>
          <w:rFonts w:cs="Arial"/>
          <w:bCs/>
        </w:rPr>
        <w:t>1997</w:t>
      </w:r>
      <w:r w:rsidR="00CD08AC">
        <w:rPr>
          <w:rFonts w:cs="Arial"/>
          <w:bCs/>
        </w:rPr>
        <w:t>—or</w:t>
      </w:r>
      <w:r w:rsidR="00CC7C3A">
        <w:rPr>
          <w:rFonts w:cs="Arial"/>
          <w:bCs/>
        </w:rPr>
        <w:t>,</w:t>
      </w:r>
      <w:r w:rsidR="00CD08AC">
        <w:rPr>
          <w:rFonts w:cs="Arial"/>
          <w:bCs/>
        </w:rPr>
        <w:t xml:space="preserve"> in the alternative</w:t>
      </w:r>
      <w:r w:rsidR="00F617A5">
        <w:rPr>
          <w:rFonts w:cs="Arial"/>
          <w:bCs/>
        </w:rPr>
        <w:t>,</w:t>
      </w:r>
      <w:r w:rsidR="00CD08AC">
        <w:rPr>
          <w:rFonts w:cs="Arial"/>
          <w:bCs/>
        </w:rPr>
        <w:t xml:space="preserve"> to provide a letter to opposing counsel allowing counsel to obtain them</w:t>
      </w:r>
      <w:r w:rsidR="00C24698">
        <w:rPr>
          <w:rFonts w:cs="Arial"/>
          <w:bCs/>
        </w:rPr>
        <w:t xml:space="preserve"> and bear the expense of doing so,</w:t>
      </w:r>
    </w:p>
    <w:p w14:paraId="351530E5" w14:textId="6184ED77" w:rsidR="00F617A5" w:rsidRDefault="00E12ACE" w:rsidP="00F617A5">
      <w:pPr>
        <w:autoSpaceDE w:val="0"/>
        <w:autoSpaceDN w:val="0"/>
        <w:adjustRightInd w:val="0"/>
        <w:spacing w:line="480" w:lineRule="auto"/>
        <w:ind w:firstLine="720"/>
        <w:jc w:val="both"/>
        <w:outlineLvl w:val="0"/>
        <w:rPr>
          <w:rFonts w:cs="Arial"/>
          <w:bCs/>
        </w:rPr>
      </w:pPr>
      <w:r>
        <w:rPr>
          <w:rFonts w:cs="Arial"/>
          <w:bCs/>
        </w:rPr>
        <w:t>Mr. Yousuf is an American</w:t>
      </w:r>
      <w:r w:rsidR="006B54EA">
        <w:rPr>
          <w:rFonts w:cs="Arial"/>
          <w:bCs/>
        </w:rPr>
        <w:t xml:space="preserve"> citizen</w:t>
      </w:r>
      <w:r>
        <w:rPr>
          <w:rFonts w:cs="Arial"/>
          <w:bCs/>
        </w:rPr>
        <w:t xml:space="preserve"> and the records at issue are his own banking statements</w:t>
      </w:r>
      <w:r w:rsidR="00171F9B">
        <w:rPr>
          <w:rFonts w:cs="Arial"/>
          <w:bCs/>
        </w:rPr>
        <w:t xml:space="preserve"> </w:t>
      </w:r>
      <w:r w:rsidR="00CD08AC">
        <w:rPr>
          <w:rFonts w:cs="Arial"/>
          <w:bCs/>
        </w:rPr>
        <w:t xml:space="preserve">concerning </w:t>
      </w:r>
      <w:r w:rsidR="006749B7">
        <w:rPr>
          <w:rFonts w:cs="Arial"/>
          <w:bCs/>
        </w:rPr>
        <w:t xml:space="preserve">two </w:t>
      </w:r>
      <w:r w:rsidR="00CD08AC">
        <w:rPr>
          <w:rFonts w:cs="Arial"/>
          <w:bCs/>
        </w:rPr>
        <w:t>account</w:t>
      </w:r>
      <w:r w:rsidR="006749B7">
        <w:rPr>
          <w:rFonts w:cs="Arial"/>
          <w:bCs/>
        </w:rPr>
        <w:t>s</w:t>
      </w:r>
      <w:r w:rsidR="00F617A5">
        <w:rPr>
          <w:rFonts w:cs="Arial"/>
          <w:bCs/>
        </w:rPr>
        <w:t xml:space="preserve"> </w:t>
      </w:r>
      <w:r w:rsidR="00730C1D">
        <w:rPr>
          <w:rFonts w:cs="Arial"/>
          <w:bCs/>
        </w:rPr>
        <w:t>on the island of St. Marti</w:t>
      </w:r>
      <w:r w:rsidR="006B54EA">
        <w:rPr>
          <w:rFonts w:cs="Arial"/>
          <w:bCs/>
        </w:rPr>
        <w:t>n</w:t>
      </w:r>
      <w:r w:rsidR="00730C1D">
        <w:rPr>
          <w:rFonts w:cs="Arial"/>
          <w:bCs/>
        </w:rPr>
        <w:t xml:space="preserve"> (French) </w:t>
      </w:r>
      <w:r w:rsidR="00F617A5">
        <w:rPr>
          <w:rFonts w:cs="Arial"/>
          <w:bCs/>
        </w:rPr>
        <w:t>central to this action</w:t>
      </w:r>
      <w:r w:rsidR="006749B7">
        <w:rPr>
          <w:rFonts w:cs="Arial"/>
          <w:bCs/>
        </w:rPr>
        <w:t>.</w:t>
      </w:r>
      <w:r w:rsidR="00730C1D">
        <w:rPr>
          <w:rStyle w:val="FootnoteReference"/>
          <w:rFonts w:cs="Arial"/>
          <w:bCs/>
        </w:rPr>
        <w:footnoteReference w:id="1"/>
      </w:r>
      <w:r>
        <w:rPr>
          <w:rFonts w:cs="Arial"/>
          <w:bCs/>
        </w:rPr>
        <w:t xml:space="preserve"> </w:t>
      </w:r>
      <w:r w:rsidR="00F617A5">
        <w:rPr>
          <w:rFonts w:cs="Arial"/>
          <w:bCs/>
        </w:rPr>
        <w:t>In fact, t</w:t>
      </w:r>
      <w:r w:rsidR="00DD4685">
        <w:rPr>
          <w:rFonts w:cs="Arial"/>
          <w:bCs/>
        </w:rPr>
        <w:t>he</w:t>
      </w:r>
      <w:r w:rsidR="00C24698">
        <w:rPr>
          <w:rFonts w:cs="Arial"/>
          <w:bCs/>
        </w:rPr>
        <w:t xml:space="preserve"> funds in </w:t>
      </w:r>
      <w:r w:rsidR="006749B7">
        <w:rPr>
          <w:rFonts w:cs="Arial"/>
          <w:bCs/>
        </w:rPr>
        <w:t xml:space="preserve">one of these </w:t>
      </w:r>
      <w:r w:rsidR="00C24698">
        <w:rPr>
          <w:rFonts w:cs="Arial"/>
          <w:bCs/>
        </w:rPr>
        <w:t>account</w:t>
      </w:r>
      <w:r w:rsidR="006749B7">
        <w:rPr>
          <w:rFonts w:cs="Arial"/>
          <w:bCs/>
        </w:rPr>
        <w:t>s</w:t>
      </w:r>
      <w:r w:rsidR="00C24698">
        <w:rPr>
          <w:rFonts w:cs="Arial"/>
          <w:bCs/>
        </w:rPr>
        <w:t xml:space="preserve"> </w:t>
      </w:r>
      <w:r w:rsidR="00F617A5">
        <w:rPr>
          <w:rFonts w:cs="Arial"/>
          <w:bCs/>
        </w:rPr>
        <w:t xml:space="preserve">were </w:t>
      </w:r>
      <w:r w:rsidR="00C24698">
        <w:rPr>
          <w:rFonts w:cs="Arial"/>
          <w:bCs/>
        </w:rPr>
        <w:t xml:space="preserve">used to make the alleged </w:t>
      </w:r>
      <w:r w:rsidR="00F617A5">
        <w:rPr>
          <w:rFonts w:cs="Arial"/>
          <w:bCs/>
        </w:rPr>
        <w:t xml:space="preserve">loan </w:t>
      </w:r>
      <w:r w:rsidR="006749B7">
        <w:rPr>
          <w:rFonts w:cs="Arial"/>
          <w:bCs/>
        </w:rPr>
        <w:t xml:space="preserve">at </w:t>
      </w:r>
      <w:r w:rsidR="006749B7">
        <w:rPr>
          <w:rFonts w:cs="Arial"/>
          <w:bCs/>
        </w:rPr>
        <w:lastRenderedPageBreak/>
        <w:t>issue here</w:t>
      </w:r>
      <w:r w:rsidR="00C24698">
        <w:rPr>
          <w:rFonts w:cs="Arial"/>
          <w:bCs/>
        </w:rPr>
        <w:t xml:space="preserve">. </w:t>
      </w:r>
      <w:r w:rsidR="00F617A5">
        <w:rPr>
          <w:rFonts w:cs="Arial"/>
          <w:bCs/>
        </w:rPr>
        <w:t>Isam</w:t>
      </w:r>
      <w:r w:rsidR="006749B7">
        <w:rPr>
          <w:rFonts w:cs="Arial"/>
          <w:bCs/>
        </w:rPr>
        <w:t xml:space="preserve"> contends the funds were deposited by his father</w:t>
      </w:r>
      <w:r w:rsidR="00F617A5">
        <w:rPr>
          <w:rFonts w:cs="Arial"/>
          <w:bCs/>
        </w:rPr>
        <w:t xml:space="preserve">; </w:t>
      </w:r>
      <w:r w:rsidR="006749B7">
        <w:rPr>
          <w:rFonts w:cs="Arial"/>
          <w:bCs/>
        </w:rPr>
        <w:t xml:space="preserve">Hamed contends they were deposited </w:t>
      </w:r>
      <w:r w:rsidR="003F15CB">
        <w:rPr>
          <w:rFonts w:cs="Arial"/>
          <w:bCs/>
        </w:rPr>
        <w:t xml:space="preserve">by </w:t>
      </w:r>
      <w:r w:rsidR="00730C1D">
        <w:rPr>
          <w:rFonts w:cs="Arial"/>
          <w:bCs/>
        </w:rPr>
        <w:t xml:space="preserve">the </w:t>
      </w:r>
      <w:r w:rsidR="00F617A5">
        <w:rPr>
          <w:rFonts w:cs="Arial"/>
          <w:bCs/>
        </w:rPr>
        <w:t>Hamed</w:t>
      </w:r>
      <w:r w:rsidR="00730C1D">
        <w:rPr>
          <w:rFonts w:cs="Arial"/>
          <w:bCs/>
        </w:rPr>
        <w:t xml:space="preserve">s </w:t>
      </w:r>
      <w:r w:rsidR="006749B7">
        <w:rPr>
          <w:rFonts w:cs="Arial"/>
          <w:bCs/>
        </w:rPr>
        <w:t xml:space="preserve">and </w:t>
      </w:r>
      <w:r w:rsidR="00F617A5">
        <w:rPr>
          <w:rFonts w:cs="Arial"/>
          <w:bCs/>
        </w:rPr>
        <w:t xml:space="preserve">Fathi </w:t>
      </w:r>
      <w:r w:rsidR="006749B7">
        <w:rPr>
          <w:rFonts w:cs="Arial"/>
          <w:bCs/>
        </w:rPr>
        <w:t xml:space="preserve">Yusuf. </w:t>
      </w:r>
      <w:r w:rsidR="00F617A5">
        <w:rPr>
          <w:rFonts w:cs="Arial"/>
          <w:bCs/>
        </w:rPr>
        <w:t>Because Isam repeatedly references these accounts and relies on assertions about these bank accounts in his responsive papers and discovery responses, t</w:t>
      </w:r>
      <w:r w:rsidR="00C24698">
        <w:rPr>
          <w:rFonts w:cs="Arial"/>
          <w:bCs/>
        </w:rPr>
        <w:t>he</w:t>
      </w:r>
      <w:r w:rsidR="006749B7">
        <w:rPr>
          <w:rFonts w:cs="Arial"/>
          <w:bCs/>
        </w:rPr>
        <w:t xml:space="preserve"> account </w:t>
      </w:r>
      <w:r w:rsidR="003F15CB">
        <w:rPr>
          <w:rFonts w:cs="Arial"/>
          <w:bCs/>
        </w:rPr>
        <w:t>descriptions</w:t>
      </w:r>
      <w:r w:rsidR="00C24698">
        <w:rPr>
          <w:rFonts w:cs="Arial"/>
          <w:bCs/>
        </w:rPr>
        <w:t xml:space="preserve"> </w:t>
      </w:r>
      <w:r w:rsidR="003F15CB">
        <w:rPr>
          <w:rFonts w:cs="Arial"/>
          <w:bCs/>
        </w:rPr>
        <w:t xml:space="preserve">and statements </w:t>
      </w:r>
      <w:r w:rsidR="00DD4685">
        <w:rPr>
          <w:rFonts w:cs="Arial"/>
          <w:bCs/>
        </w:rPr>
        <w:t>should have been provided pursuant to</w:t>
      </w:r>
      <w:r w:rsidR="00C24698">
        <w:rPr>
          <w:rFonts w:cs="Arial"/>
          <w:bCs/>
        </w:rPr>
        <w:t xml:space="preserve"> </w:t>
      </w:r>
      <w:r w:rsidR="00730C1D">
        <w:rPr>
          <w:rFonts w:cs="Arial"/>
          <w:bCs/>
        </w:rPr>
        <w:t xml:space="preserve">his initial </w:t>
      </w:r>
      <w:r w:rsidR="00DD4685">
        <w:rPr>
          <w:rFonts w:cs="Arial"/>
          <w:bCs/>
        </w:rPr>
        <w:t>Rule 26 disclosure</w:t>
      </w:r>
      <w:r w:rsidR="00F617A5">
        <w:rPr>
          <w:rFonts w:cs="Arial"/>
          <w:bCs/>
        </w:rPr>
        <w:t xml:space="preserve"> responsibilities</w:t>
      </w:r>
      <w:r w:rsidR="00DD4685">
        <w:rPr>
          <w:rFonts w:cs="Arial"/>
          <w:bCs/>
        </w:rPr>
        <w:t>. When they were not</w:t>
      </w:r>
      <w:r w:rsidR="006749B7">
        <w:rPr>
          <w:rFonts w:cs="Arial"/>
          <w:bCs/>
        </w:rPr>
        <w:t xml:space="preserve">, </w:t>
      </w:r>
      <w:r w:rsidR="00DD4685">
        <w:rPr>
          <w:rFonts w:cs="Arial"/>
          <w:bCs/>
        </w:rPr>
        <w:t xml:space="preserve">they were requested in </w:t>
      </w:r>
      <w:r w:rsidR="00C24698">
        <w:rPr>
          <w:rFonts w:cs="Arial"/>
          <w:bCs/>
        </w:rPr>
        <w:t xml:space="preserve">perhaps the most routine of requests for production. </w:t>
      </w:r>
      <w:r w:rsidR="00CD08AC">
        <w:rPr>
          <w:rFonts w:cs="Arial"/>
          <w:bCs/>
        </w:rPr>
        <w:t>Again, t</w:t>
      </w:r>
      <w:r w:rsidR="00EF18A1">
        <w:rPr>
          <w:rFonts w:cs="Arial"/>
          <w:bCs/>
        </w:rPr>
        <w:t>h</w:t>
      </w:r>
      <w:r w:rsidR="003F15CB">
        <w:rPr>
          <w:rFonts w:cs="Arial"/>
          <w:bCs/>
        </w:rPr>
        <w:t xml:space="preserve">is was a standard, vanilla request for </w:t>
      </w:r>
      <w:r w:rsidR="00DD4685">
        <w:rPr>
          <w:rFonts w:cs="Arial"/>
          <w:bCs/>
        </w:rPr>
        <w:t>standard</w:t>
      </w:r>
      <w:r w:rsidR="00F617A5">
        <w:rPr>
          <w:rFonts w:cs="Arial"/>
          <w:bCs/>
        </w:rPr>
        <w:t>, vanilla</w:t>
      </w:r>
      <w:r w:rsidR="00DD4685">
        <w:rPr>
          <w:rFonts w:cs="Arial"/>
          <w:bCs/>
        </w:rPr>
        <w:t xml:space="preserve"> bank </w:t>
      </w:r>
      <w:r w:rsidR="00F617A5">
        <w:rPr>
          <w:rFonts w:cs="Arial"/>
          <w:bCs/>
        </w:rPr>
        <w:t>statements</w:t>
      </w:r>
      <w:r w:rsidR="00DD4685">
        <w:rPr>
          <w:rFonts w:cs="Arial"/>
          <w:bCs/>
        </w:rPr>
        <w:t xml:space="preserve"> of </w:t>
      </w:r>
      <w:r w:rsidR="006749B7">
        <w:rPr>
          <w:rFonts w:cs="Arial"/>
          <w:bCs/>
        </w:rPr>
        <w:t>a</w:t>
      </w:r>
      <w:r w:rsidR="00DD4685">
        <w:rPr>
          <w:rFonts w:cs="Arial"/>
          <w:bCs/>
        </w:rPr>
        <w:t xml:space="preserve"> defendant</w:t>
      </w:r>
      <w:r w:rsidR="00F617A5">
        <w:rPr>
          <w:rFonts w:cs="Arial"/>
          <w:bCs/>
        </w:rPr>
        <w:t>.</w:t>
      </w:r>
    </w:p>
    <w:p w14:paraId="57626214" w14:textId="253AC3FA" w:rsidR="005F236D" w:rsidRDefault="00C24698" w:rsidP="00DD4685">
      <w:pPr>
        <w:autoSpaceDE w:val="0"/>
        <w:autoSpaceDN w:val="0"/>
        <w:adjustRightInd w:val="0"/>
        <w:spacing w:line="480" w:lineRule="auto"/>
        <w:ind w:firstLine="720"/>
        <w:jc w:val="both"/>
        <w:outlineLvl w:val="0"/>
        <w:rPr>
          <w:rFonts w:cs="Arial"/>
          <w:bCs/>
        </w:rPr>
      </w:pPr>
      <w:r>
        <w:rPr>
          <w:rFonts w:cs="Arial"/>
          <w:bCs/>
        </w:rPr>
        <w:t xml:space="preserve"> </w:t>
      </w:r>
      <w:r w:rsidR="005F236D">
        <w:rPr>
          <w:rFonts w:cs="Arial"/>
          <w:bCs/>
        </w:rPr>
        <w:t>The</w:t>
      </w:r>
      <w:r>
        <w:rPr>
          <w:rFonts w:cs="Arial"/>
          <w:bCs/>
        </w:rPr>
        <w:t xml:space="preserve"> initial RFPD and subsequent requests </w:t>
      </w:r>
      <w:r w:rsidR="005F236D">
        <w:rPr>
          <w:rFonts w:cs="Arial"/>
          <w:bCs/>
        </w:rPr>
        <w:t xml:space="preserve">were denied in </w:t>
      </w:r>
      <w:r w:rsidR="00FB270A">
        <w:rPr>
          <w:rFonts w:cs="Arial"/>
          <w:bCs/>
        </w:rPr>
        <w:t xml:space="preserve">Isam Yousuf’s </w:t>
      </w:r>
      <w:r w:rsidR="005F236D">
        <w:rPr>
          <w:rFonts w:cs="Arial"/>
          <w:bCs/>
        </w:rPr>
        <w:t>Response</w:t>
      </w:r>
      <w:r w:rsidR="00FB270A">
        <w:rPr>
          <w:rFonts w:cs="Arial"/>
          <w:bCs/>
        </w:rPr>
        <w:t>s</w:t>
      </w:r>
      <w:r w:rsidR="005F236D">
        <w:rPr>
          <w:rFonts w:cs="Arial"/>
          <w:bCs/>
        </w:rPr>
        <w:t xml:space="preserve"> to RFPD from Attorney Hymes dated </w:t>
      </w:r>
      <w:r w:rsidR="005F236D">
        <w:rPr>
          <w:rFonts w:cs="Arial"/>
          <w:color w:val="040404"/>
          <w:sz w:val="23"/>
          <w:szCs w:val="23"/>
        </w:rPr>
        <w:t>August 16, 2017.</w:t>
      </w:r>
    </w:p>
    <w:p w14:paraId="4F806C5B" w14:textId="77777777" w:rsidR="005F236D" w:rsidRPr="00DA5401" w:rsidRDefault="005F236D" w:rsidP="005F236D">
      <w:pPr>
        <w:autoSpaceDE w:val="0"/>
        <w:autoSpaceDN w:val="0"/>
        <w:adjustRightInd w:val="0"/>
        <w:ind w:left="720" w:right="720"/>
        <w:jc w:val="both"/>
        <w:outlineLvl w:val="0"/>
        <w:rPr>
          <w:rFonts w:cs="Arial"/>
          <w:b/>
          <w:bCs/>
          <w:color w:val="030303"/>
        </w:rPr>
      </w:pPr>
      <w:r w:rsidRPr="00DA5401">
        <w:rPr>
          <w:rFonts w:cs="Arial"/>
          <w:b/>
          <w:bCs/>
          <w:color w:val="030303"/>
        </w:rPr>
        <w:t>Document Request No. 1:</w:t>
      </w:r>
    </w:p>
    <w:p w14:paraId="3547F8E1" w14:textId="29A303B1" w:rsidR="005F236D" w:rsidRPr="00DA5401" w:rsidRDefault="005F236D" w:rsidP="005F236D">
      <w:pPr>
        <w:autoSpaceDE w:val="0"/>
        <w:autoSpaceDN w:val="0"/>
        <w:adjustRightInd w:val="0"/>
        <w:ind w:left="720" w:right="720"/>
        <w:jc w:val="both"/>
        <w:outlineLvl w:val="0"/>
        <w:rPr>
          <w:rFonts w:cs="Arial"/>
          <w:color w:val="030303"/>
        </w:rPr>
      </w:pPr>
      <w:r w:rsidRPr="00DA5401">
        <w:rPr>
          <w:rFonts w:cs="Arial"/>
          <w:color w:val="030303"/>
        </w:rPr>
        <w:t>All monthly account statements for any checking, savings, investment, brokerage account titled to you in your name from 1990 through 1997.</w:t>
      </w:r>
    </w:p>
    <w:p w14:paraId="2A507A10" w14:textId="6DD1763D" w:rsidR="005F236D" w:rsidRPr="00DA5401" w:rsidRDefault="005F236D" w:rsidP="005F236D">
      <w:pPr>
        <w:autoSpaceDE w:val="0"/>
        <w:autoSpaceDN w:val="0"/>
        <w:adjustRightInd w:val="0"/>
        <w:ind w:left="720" w:right="720"/>
        <w:jc w:val="both"/>
        <w:outlineLvl w:val="0"/>
        <w:rPr>
          <w:rFonts w:cs="Arial"/>
          <w:b/>
          <w:bCs/>
          <w:color w:val="030303"/>
        </w:rPr>
      </w:pPr>
      <w:r w:rsidRPr="00DA5401">
        <w:rPr>
          <w:rFonts w:cs="Arial"/>
          <w:b/>
          <w:bCs/>
          <w:color w:val="030303"/>
        </w:rPr>
        <w:t>Response: None.</w:t>
      </w:r>
    </w:p>
    <w:p w14:paraId="17B1F34E" w14:textId="20CFB59B" w:rsidR="005F236D" w:rsidRPr="00DA5401" w:rsidRDefault="005F236D" w:rsidP="005F236D">
      <w:pPr>
        <w:autoSpaceDE w:val="0"/>
        <w:autoSpaceDN w:val="0"/>
        <w:adjustRightInd w:val="0"/>
        <w:ind w:left="720" w:right="720"/>
        <w:jc w:val="both"/>
        <w:outlineLvl w:val="0"/>
        <w:rPr>
          <w:rFonts w:cs="Arial"/>
          <w:b/>
          <w:bCs/>
          <w:color w:val="030303"/>
        </w:rPr>
      </w:pPr>
    </w:p>
    <w:p w14:paraId="269789C6" w14:textId="638579AC" w:rsidR="005F236D" w:rsidRPr="00DA5401" w:rsidRDefault="005F236D" w:rsidP="005F236D">
      <w:pPr>
        <w:autoSpaceDE w:val="0"/>
        <w:autoSpaceDN w:val="0"/>
        <w:adjustRightInd w:val="0"/>
        <w:ind w:left="720" w:right="720"/>
        <w:jc w:val="both"/>
        <w:outlineLvl w:val="0"/>
        <w:rPr>
          <w:rFonts w:cs="Arial"/>
          <w:b/>
          <w:bCs/>
          <w:color w:val="060606"/>
        </w:rPr>
      </w:pPr>
      <w:r w:rsidRPr="00DA5401">
        <w:rPr>
          <w:rFonts w:cs="Arial"/>
          <w:b/>
          <w:bCs/>
          <w:color w:val="060606"/>
        </w:rPr>
        <w:t>Document Re</w:t>
      </w:r>
      <w:r w:rsidRPr="00DA5401">
        <w:rPr>
          <w:rFonts w:cs="Arial"/>
          <w:b/>
          <w:bCs/>
          <w:color w:val="202020"/>
        </w:rPr>
        <w:t>q</w:t>
      </w:r>
      <w:r w:rsidRPr="00DA5401">
        <w:rPr>
          <w:rFonts w:cs="Arial"/>
          <w:b/>
          <w:bCs/>
          <w:color w:val="060606"/>
        </w:rPr>
        <w:t>uest No. 14:</w:t>
      </w:r>
    </w:p>
    <w:p w14:paraId="0C557F6B" w14:textId="59DFD54B" w:rsidR="005F236D" w:rsidRPr="00DA5401" w:rsidRDefault="005F236D" w:rsidP="005F236D">
      <w:pPr>
        <w:autoSpaceDE w:val="0"/>
        <w:autoSpaceDN w:val="0"/>
        <w:adjustRightInd w:val="0"/>
        <w:ind w:left="720" w:right="720"/>
        <w:jc w:val="both"/>
        <w:outlineLvl w:val="0"/>
        <w:rPr>
          <w:rFonts w:cs="Arial"/>
          <w:color w:val="202020"/>
        </w:rPr>
      </w:pPr>
      <w:r w:rsidRPr="00DA5401">
        <w:rPr>
          <w:rFonts w:cs="Arial"/>
          <w:color w:val="060606"/>
        </w:rPr>
        <w:t xml:space="preserve">Please provide documents reflecting the source of all funds used to make the wire transfer that was sent on or about February 19 </w:t>
      </w:r>
      <w:r w:rsidRPr="00DA5401">
        <w:rPr>
          <w:rFonts w:cs="Arial"/>
          <w:color w:val="202020"/>
        </w:rPr>
        <w:t xml:space="preserve">, </w:t>
      </w:r>
      <w:r w:rsidRPr="00DA5401">
        <w:rPr>
          <w:rFonts w:cs="Arial"/>
          <w:color w:val="060606"/>
        </w:rPr>
        <w:t xml:space="preserve">1997, as noted on page 6 of </w:t>
      </w:r>
      <w:r w:rsidRPr="00DA5401">
        <w:rPr>
          <w:rFonts w:cs="Arial"/>
          <w:b/>
          <w:bCs/>
          <w:color w:val="060606"/>
        </w:rPr>
        <w:t xml:space="preserve">Exhibit 4 </w:t>
      </w:r>
      <w:r w:rsidRPr="00DA5401">
        <w:rPr>
          <w:rFonts w:cs="Arial"/>
          <w:color w:val="060606"/>
        </w:rPr>
        <w:t xml:space="preserve">as well as </w:t>
      </w:r>
      <w:r w:rsidRPr="00DA5401">
        <w:rPr>
          <w:rFonts w:cs="Arial"/>
          <w:b/>
          <w:bCs/>
          <w:color w:val="060606"/>
        </w:rPr>
        <w:t xml:space="preserve">Exhibit 5 </w:t>
      </w:r>
      <w:r w:rsidRPr="00DA5401">
        <w:rPr>
          <w:rFonts w:cs="Arial"/>
          <w:color w:val="060606"/>
        </w:rPr>
        <w:t xml:space="preserve">that are attached </w:t>
      </w:r>
      <w:r w:rsidRPr="00DA5401">
        <w:rPr>
          <w:rFonts w:cs="Arial"/>
          <w:color w:val="202020"/>
        </w:rPr>
        <w:t>.</w:t>
      </w:r>
    </w:p>
    <w:p w14:paraId="1C0B2EDD" w14:textId="5BB274A8" w:rsidR="005F236D" w:rsidRPr="00DA5401" w:rsidRDefault="005F236D" w:rsidP="005F236D">
      <w:pPr>
        <w:autoSpaceDE w:val="0"/>
        <w:autoSpaceDN w:val="0"/>
        <w:adjustRightInd w:val="0"/>
        <w:ind w:left="720" w:right="720"/>
        <w:jc w:val="both"/>
        <w:outlineLvl w:val="0"/>
        <w:rPr>
          <w:rFonts w:cs="Arial"/>
          <w:b/>
          <w:bCs/>
          <w:color w:val="060606"/>
        </w:rPr>
      </w:pPr>
      <w:r w:rsidRPr="00DA5401">
        <w:rPr>
          <w:rFonts w:cs="Arial"/>
          <w:b/>
          <w:bCs/>
          <w:color w:val="060606"/>
        </w:rPr>
        <w:t>Response: None.</w:t>
      </w:r>
    </w:p>
    <w:p w14:paraId="491A2F0F" w14:textId="0C8C34E9" w:rsidR="005F236D" w:rsidRPr="00DA5401" w:rsidRDefault="005F236D" w:rsidP="005F236D">
      <w:pPr>
        <w:autoSpaceDE w:val="0"/>
        <w:autoSpaceDN w:val="0"/>
        <w:adjustRightInd w:val="0"/>
        <w:ind w:left="720" w:right="720"/>
        <w:jc w:val="both"/>
        <w:outlineLvl w:val="0"/>
        <w:rPr>
          <w:rFonts w:cs="Arial"/>
          <w:b/>
          <w:bCs/>
          <w:color w:val="060606"/>
        </w:rPr>
      </w:pPr>
    </w:p>
    <w:p w14:paraId="5A2553A2" w14:textId="77777777" w:rsidR="005F236D" w:rsidRPr="00DA5401" w:rsidRDefault="005F236D" w:rsidP="005F236D">
      <w:pPr>
        <w:autoSpaceDE w:val="0"/>
        <w:autoSpaceDN w:val="0"/>
        <w:adjustRightInd w:val="0"/>
        <w:ind w:left="720" w:right="720"/>
        <w:jc w:val="both"/>
        <w:outlineLvl w:val="0"/>
        <w:rPr>
          <w:rFonts w:cs="Arial"/>
          <w:b/>
          <w:bCs/>
          <w:color w:val="060606"/>
        </w:rPr>
      </w:pPr>
      <w:r w:rsidRPr="00DA5401">
        <w:rPr>
          <w:rFonts w:cs="Arial"/>
          <w:b/>
          <w:bCs/>
          <w:color w:val="060606"/>
        </w:rPr>
        <w:t>Document Request No. 17:</w:t>
      </w:r>
    </w:p>
    <w:p w14:paraId="79D675AE" w14:textId="0B912E43" w:rsidR="005F236D" w:rsidRPr="00DA5401" w:rsidRDefault="005F236D" w:rsidP="005F236D">
      <w:pPr>
        <w:autoSpaceDE w:val="0"/>
        <w:autoSpaceDN w:val="0"/>
        <w:adjustRightInd w:val="0"/>
        <w:ind w:left="720" w:right="720"/>
        <w:jc w:val="both"/>
        <w:outlineLvl w:val="0"/>
        <w:rPr>
          <w:rFonts w:cs="Arial"/>
          <w:color w:val="3B3B3B"/>
        </w:rPr>
      </w:pPr>
      <w:r w:rsidRPr="00DA5401">
        <w:rPr>
          <w:rFonts w:cs="Arial"/>
          <w:color w:val="060606"/>
        </w:rPr>
        <w:t xml:space="preserve">Please provide documents showing the transfer of any funds by Mana! Mohammad Yousef to you or BFC Island Appliance that were included in either of the wire transfers that were sent on or about February 19, 1997 and September 4, 1997, on noted on page 6 of </w:t>
      </w:r>
      <w:r w:rsidRPr="00DA5401">
        <w:rPr>
          <w:rFonts w:cs="Arial"/>
          <w:b/>
          <w:bCs/>
          <w:color w:val="060606"/>
        </w:rPr>
        <w:t xml:space="preserve">Exhibit 4 </w:t>
      </w:r>
      <w:r w:rsidRPr="00DA5401">
        <w:rPr>
          <w:rFonts w:cs="Arial"/>
          <w:color w:val="060606"/>
        </w:rPr>
        <w:t xml:space="preserve">as well as </w:t>
      </w:r>
      <w:r w:rsidRPr="00DA5401">
        <w:rPr>
          <w:rFonts w:cs="Arial"/>
          <w:b/>
          <w:bCs/>
          <w:color w:val="060606"/>
        </w:rPr>
        <w:t xml:space="preserve">Exhibits 5 </w:t>
      </w:r>
      <w:r w:rsidRPr="00DA5401">
        <w:rPr>
          <w:rFonts w:cs="Arial"/>
          <w:color w:val="060606"/>
        </w:rPr>
        <w:t xml:space="preserve">and 6 that are attached </w:t>
      </w:r>
      <w:r w:rsidRPr="00DA5401">
        <w:rPr>
          <w:rFonts w:cs="Arial"/>
          <w:color w:val="3B3B3B"/>
        </w:rPr>
        <w:t>.</w:t>
      </w:r>
    </w:p>
    <w:p w14:paraId="239E5074" w14:textId="77777777" w:rsidR="005F236D" w:rsidRPr="00DA5401" w:rsidRDefault="005F236D" w:rsidP="005F236D">
      <w:pPr>
        <w:autoSpaceDE w:val="0"/>
        <w:autoSpaceDN w:val="0"/>
        <w:adjustRightInd w:val="0"/>
        <w:ind w:left="720" w:right="720"/>
        <w:jc w:val="both"/>
        <w:outlineLvl w:val="0"/>
        <w:rPr>
          <w:rFonts w:cs="Arial"/>
          <w:b/>
          <w:bCs/>
          <w:color w:val="060606"/>
        </w:rPr>
      </w:pPr>
      <w:r w:rsidRPr="00DA5401">
        <w:rPr>
          <w:rFonts w:cs="Arial"/>
          <w:b/>
          <w:bCs/>
          <w:color w:val="060606"/>
        </w:rPr>
        <w:t>Response: None.</w:t>
      </w:r>
    </w:p>
    <w:p w14:paraId="229C52C9" w14:textId="6220BD16" w:rsidR="005F236D" w:rsidRPr="00DA5401" w:rsidRDefault="005F236D" w:rsidP="005F236D">
      <w:pPr>
        <w:autoSpaceDE w:val="0"/>
        <w:autoSpaceDN w:val="0"/>
        <w:adjustRightInd w:val="0"/>
        <w:ind w:left="720" w:right="720"/>
        <w:jc w:val="both"/>
        <w:outlineLvl w:val="0"/>
        <w:rPr>
          <w:rFonts w:cs="Arial"/>
          <w:bCs/>
        </w:rPr>
      </w:pPr>
    </w:p>
    <w:p w14:paraId="01C2635B" w14:textId="77777777" w:rsidR="00DA5401" w:rsidRPr="00DA5401" w:rsidRDefault="00DA5401" w:rsidP="00DA5401">
      <w:pPr>
        <w:autoSpaceDE w:val="0"/>
        <w:autoSpaceDN w:val="0"/>
        <w:adjustRightInd w:val="0"/>
        <w:ind w:left="720" w:right="720"/>
        <w:jc w:val="both"/>
        <w:outlineLvl w:val="0"/>
        <w:rPr>
          <w:rFonts w:cs="Arial"/>
          <w:b/>
          <w:bCs/>
          <w:color w:val="323232"/>
        </w:rPr>
      </w:pPr>
      <w:r w:rsidRPr="00DA5401">
        <w:rPr>
          <w:rFonts w:cs="Arial"/>
          <w:b/>
          <w:bCs/>
          <w:color w:val="171717"/>
        </w:rPr>
        <w:t xml:space="preserve">Interrogatory </w:t>
      </w:r>
      <w:r w:rsidRPr="00DA5401">
        <w:rPr>
          <w:rFonts w:cs="Arial"/>
          <w:b/>
          <w:bCs/>
          <w:color w:val="323232"/>
        </w:rPr>
        <w:t>4:</w:t>
      </w:r>
    </w:p>
    <w:p w14:paraId="1979593B" w14:textId="0BD75E5E" w:rsidR="00DA5401" w:rsidRPr="00DA5401" w:rsidRDefault="00DA5401" w:rsidP="00DA5401">
      <w:pPr>
        <w:autoSpaceDE w:val="0"/>
        <w:autoSpaceDN w:val="0"/>
        <w:adjustRightInd w:val="0"/>
        <w:ind w:left="720" w:right="720"/>
        <w:jc w:val="both"/>
        <w:outlineLvl w:val="0"/>
        <w:rPr>
          <w:rFonts w:cs="Arial"/>
          <w:color w:val="7C7C7C"/>
        </w:rPr>
      </w:pPr>
      <w:r w:rsidRPr="00DA5401">
        <w:rPr>
          <w:rFonts w:cs="Arial"/>
          <w:color w:val="323232"/>
        </w:rPr>
        <w:t>Please list all financial accounts you have, that are fully or partially in your name</w:t>
      </w:r>
      <w:r w:rsidRPr="00DA5401">
        <w:rPr>
          <w:rFonts w:cs="Arial"/>
          <w:color w:val="7C7C7C"/>
        </w:rPr>
        <w:t xml:space="preserve">1 </w:t>
      </w:r>
      <w:r w:rsidRPr="00DA5401">
        <w:rPr>
          <w:rFonts w:cs="Arial"/>
          <w:color w:val="323232"/>
        </w:rPr>
        <w:t>in any</w:t>
      </w:r>
      <w:r>
        <w:rPr>
          <w:rFonts w:cs="Arial"/>
          <w:color w:val="323232"/>
        </w:rPr>
        <w:t xml:space="preserve"> </w:t>
      </w:r>
      <w:r w:rsidRPr="00DA5401">
        <w:rPr>
          <w:rFonts w:cs="Arial"/>
          <w:color w:val="323232"/>
        </w:rPr>
        <w:t>corporation</w:t>
      </w:r>
      <w:r w:rsidRPr="00DA5401">
        <w:rPr>
          <w:rFonts w:cs="Arial"/>
          <w:color w:val="7C7C7C"/>
        </w:rPr>
        <w:t xml:space="preserve">1 </w:t>
      </w:r>
      <w:r w:rsidRPr="00DA5401">
        <w:rPr>
          <w:rFonts w:cs="Arial"/>
          <w:color w:val="323232"/>
        </w:rPr>
        <w:t xml:space="preserve">partnership or business association in which you </w:t>
      </w:r>
      <w:r w:rsidRPr="00DA5401">
        <w:rPr>
          <w:rFonts w:cs="Arial"/>
          <w:color w:val="323232"/>
        </w:rPr>
        <w:lastRenderedPageBreak/>
        <w:t>own more than 5%</w:t>
      </w:r>
      <w:r>
        <w:rPr>
          <w:rFonts w:cs="Arial"/>
          <w:color w:val="323232"/>
        </w:rPr>
        <w:t xml:space="preserve"> </w:t>
      </w:r>
      <w:r w:rsidRPr="00DA5401">
        <w:rPr>
          <w:rFonts w:cs="Arial"/>
          <w:color w:val="323232"/>
        </w:rPr>
        <w:t>interest</w:t>
      </w:r>
      <w:r w:rsidRPr="00DA5401">
        <w:rPr>
          <w:rFonts w:cs="Arial"/>
          <w:color w:val="5A5A5A"/>
        </w:rPr>
        <w:t xml:space="preserve">, </w:t>
      </w:r>
      <w:r w:rsidRPr="00DA5401">
        <w:rPr>
          <w:rFonts w:cs="Arial"/>
          <w:color w:val="323232"/>
        </w:rPr>
        <w:t>or as to which you are a beneficiary from January 1</w:t>
      </w:r>
      <w:r w:rsidRPr="00DA5401">
        <w:rPr>
          <w:rFonts w:cs="Arial"/>
          <w:color w:val="696969"/>
        </w:rPr>
        <w:t xml:space="preserve">1 </w:t>
      </w:r>
      <w:r w:rsidRPr="00DA5401">
        <w:rPr>
          <w:rFonts w:cs="Arial"/>
          <w:color w:val="323232"/>
        </w:rPr>
        <w:t>1995 through December</w:t>
      </w:r>
      <w:r>
        <w:rPr>
          <w:rFonts w:cs="Arial"/>
          <w:color w:val="323232"/>
        </w:rPr>
        <w:t xml:space="preserve"> </w:t>
      </w:r>
      <w:r w:rsidRPr="00DA5401">
        <w:rPr>
          <w:rFonts w:cs="Arial"/>
          <w:color w:val="323232"/>
        </w:rPr>
        <w:t xml:space="preserve">31 </w:t>
      </w:r>
      <w:r w:rsidRPr="00DA5401">
        <w:rPr>
          <w:rFonts w:cs="Arial"/>
          <w:color w:val="5A5A5A"/>
        </w:rPr>
        <w:t xml:space="preserve">, </w:t>
      </w:r>
      <w:r w:rsidRPr="00DA5401">
        <w:rPr>
          <w:rFonts w:cs="Arial"/>
          <w:color w:val="323232"/>
        </w:rPr>
        <w:t>2000</w:t>
      </w:r>
      <w:r w:rsidRPr="00DA5401">
        <w:rPr>
          <w:rFonts w:cs="Arial"/>
          <w:color w:val="5A5A5A"/>
        </w:rPr>
        <w:t xml:space="preserve">, </w:t>
      </w:r>
      <w:r w:rsidRPr="00DA5401">
        <w:rPr>
          <w:rFonts w:cs="Arial"/>
          <w:color w:val="323232"/>
        </w:rPr>
        <w:t xml:space="preserve">including but not be </w:t>
      </w:r>
      <w:r w:rsidRPr="00DA5401">
        <w:rPr>
          <w:rFonts w:cs="Arial"/>
          <w:color w:val="171717"/>
        </w:rPr>
        <w:t>l</w:t>
      </w:r>
      <w:r w:rsidRPr="00DA5401">
        <w:rPr>
          <w:rFonts w:cs="Arial"/>
          <w:color w:val="323232"/>
        </w:rPr>
        <w:t>imited to all</w:t>
      </w:r>
      <w:r w:rsidRPr="00DA5401">
        <w:rPr>
          <w:rFonts w:cs="Arial"/>
          <w:color w:val="5A5A5A"/>
        </w:rPr>
        <w:t xml:space="preserve">: </w:t>
      </w:r>
      <w:r w:rsidRPr="00DA5401">
        <w:rPr>
          <w:rFonts w:cs="Arial"/>
          <w:color w:val="323232"/>
        </w:rPr>
        <w:t>bank accounts</w:t>
      </w:r>
      <w:r w:rsidRPr="00DA5401">
        <w:rPr>
          <w:rFonts w:cs="Arial"/>
          <w:color w:val="5A5A5A"/>
        </w:rPr>
        <w:t xml:space="preserve">, </w:t>
      </w:r>
      <w:r w:rsidRPr="00DA5401">
        <w:rPr>
          <w:rFonts w:cs="Arial"/>
          <w:color w:val="323232"/>
        </w:rPr>
        <w:t>stock brokerage accounts,</w:t>
      </w:r>
      <w:r>
        <w:rPr>
          <w:rFonts w:cs="Arial"/>
          <w:color w:val="323232"/>
        </w:rPr>
        <w:t xml:space="preserve"> </w:t>
      </w:r>
      <w:r w:rsidRPr="00DA5401">
        <w:rPr>
          <w:rFonts w:cs="Arial"/>
          <w:color w:val="323232"/>
        </w:rPr>
        <w:t>negotiable instrument accounts</w:t>
      </w:r>
      <w:r w:rsidRPr="00DA5401">
        <w:rPr>
          <w:rFonts w:cs="Arial"/>
          <w:color w:val="5A5A5A"/>
        </w:rPr>
        <w:t xml:space="preserve">, </w:t>
      </w:r>
      <w:r w:rsidRPr="00DA5401">
        <w:rPr>
          <w:rFonts w:cs="Arial"/>
          <w:color w:val="323232"/>
        </w:rPr>
        <w:t>retirement accounts, trading or options accounts</w:t>
      </w:r>
      <w:r w:rsidRPr="00DA5401">
        <w:rPr>
          <w:rFonts w:cs="Arial"/>
          <w:color w:val="696969"/>
        </w:rPr>
        <w:t xml:space="preserve">, </w:t>
      </w:r>
      <w:r w:rsidRPr="00DA5401">
        <w:rPr>
          <w:rFonts w:cs="Arial"/>
          <w:color w:val="323232"/>
        </w:rPr>
        <w:t>and</w:t>
      </w:r>
      <w:r>
        <w:rPr>
          <w:rFonts w:cs="Arial"/>
          <w:color w:val="323232"/>
        </w:rPr>
        <w:t xml:space="preserve"> </w:t>
      </w:r>
      <w:r w:rsidRPr="00DA5401">
        <w:rPr>
          <w:rFonts w:cs="Arial"/>
          <w:color w:val="323232"/>
        </w:rPr>
        <w:t>funds transfer accounts. For each, identify the name and address of the institution</w:t>
      </w:r>
      <w:r w:rsidRPr="00DA5401">
        <w:rPr>
          <w:rFonts w:cs="Arial"/>
          <w:color w:val="5A5A5A"/>
        </w:rPr>
        <w:t xml:space="preserve">, </w:t>
      </w:r>
      <w:r w:rsidRPr="00DA5401">
        <w:rPr>
          <w:rFonts w:cs="Arial"/>
          <w:color w:val="323232"/>
        </w:rPr>
        <w:t>the</w:t>
      </w:r>
      <w:r>
        <w:rPr>
          <w:rFonts w:cs="Arial"/>
          <w:color w:val="323232"/>
        </w:rPr>
        <w:t xml:space="preserve"> </w:t>
      </w:r>
      <w:r w:rsidRPr="00DA5401">
        <w:rPr>
          <w:rFonts w:cs="Arial"/>
          <w:color w:val="323232"/>
        </w:rPr>
        <w:t xml:space="preserve">title holder(s), the </w:t>
      </w:r>
      <w:proofErr w:type="gramStart"/>
      <w:r w:rsidRPr="00DA5401">
        <w:rPr>
          <w:rFonts w:cs="Arial"/>
          <w:color w:val="323232"/>
        </w:rPr>
        <w:t>beneficiaries</w:t>
      </w:r>
      <w:proofErr w:type="gramEnd"/>
      <w:r w:rsidRPr="00DA5401">
        <w:rPr>
          <w:rFonts w:cs="Arial"/>
          <w:color w:val="323232"/>
        </w:rPr>
        <w:t xml:space="preserve"> or </w:t>
      </w:r>
      <w:r w:rsidRPr="00DA5401">
        <w:rPr>
          <w:rFonts w:cs="Arial"/>
          <w:color w:val="171717"/>
        </w:rPr>
        <w:t>t</w:t>
      </w:r>
      <w:r w:rsidRPr="00DA5401">
        <w:rPr>
          <w:rFonts w:cs="Arial"/>
          <w:color w:val="323232"/>
        </w:rPr>
        <w:t>rust beneficiar</w:t>
      </w:r>
      <w:r w:rsidRPr="00DA5401">
        <w:rPr>
          <w:rFonts w:cs="Arial"/>
          <w:color w:val="5A5A5A"/>
        </w:rPr>
        <w:t>i</w:t>
      </w:r>
      <w:r w:rsidRPr="00DA5401">
        <w:rPr>
          <w:rFonts w:cs="Arial"/>
          <w:color w:val="323232"/>
        </w:rPr>
        <w:t>es as well as the last four digits of the</w:t>
      </w:r>
      <w:r>
        <w:rPr>
          <w:rFonts w:cs="Arial"/>
          <w:color w:val="323232"/>
        </w:rPr>
        <w:t xml:space="preserve"> </w:t>
      </w:r>
      <w:r w:rsidRPr="00DA5401">
        <w:rPr>
          <w:rFonts w:cs="Arial"/>
          <w:color w:val="323232"/>
        </w:rPr>
        <w:t>account number(s)</w:t>
      </w:r>
      <w:r w:rsidRPr="00DA5401">
        <w:rPr>
          <w:rFonts w:cs="Arial"/>
          <w:color w:val="7C7C7C"/>
        </w:rPr>
        <w:t>,</w:t>
      </w:r>
    </w:p>
    <w:p w14:paraId="1D02ED8E" w14:textId="44B19FC6" w:rsidR="005F236D" w:rsidRDefault="00DA5401" w:rsidP="00DA5401">
      <w:pPr>
        <w:autoSpaceDE w:val="0"/>
        <w:autoSpaceDN w:val="0"/>
        <w:adjustRightInd w:val="0"/>
        <w:ind w:left="720" w:right="720"/>
        <w:jc w:val="both"/>
        <w:outlineLvl w:val="0"/>
        <w:rPr>
          <w:rFonts w:cs="Arial"/>
          <w:b/>
          <w:bCs/>
          <w:color w:val="171717"/>
        </w:rPr>
      </w:pPr>
      <w:r w:rsidRPr="00DA5401">
        <w:rPr>
          <w:rFonts w:cs="Arial"/>
          <w:b/>
          <w:bCs/>
          <w:color w:val="171717"/>
        </w:rPr>
        <w:t>R</w:t>
      </w:r>
      <w:r w:rsidRPr="00DA5401">
        <w:rPr>
          <w:rFonts w:cs="Arial"/>
          <w:b/>
          <w:bCs/>
          <w:color w:val="323232"/>
        </w:rPr>
        <w:t>e</w:t>
      </w:r>
      <w:r w:rsidRPr="00DA5401">
        <w:rPr>
          <w:rFonts w:cs="Arial"/>
          <w:b/>
          <w:bCs/>
          <w:color w:val="171717"/>
        </w:rPr>
        <w:t>spons</w:t>
      </w:r>
      <w:r w:rsidRPr="00DA5401">
        <w:rPr>
          <w:rFonts w:cs="Arial"/>
          <w:b/>
          <w:bCs/>
          <w:color w:val="323232"/>
        </w:rPr>
        <w:t>e:</w:t>
      </w:r>
      <w:r>
        <w:rPr>
          <w:rFonts w:cs="Arial"/>
          <w:b/>
          <w:bCs/>
          <w:color w:val="323232"/>
        </w:rPr>
        <w:t xml:space="preserve"> </w:t>
      </w:r>
      <w:r w:rsidRPr="00DA5401">
        <w:rPr>
          <w:rFonts w:cs="Arial"/>
          <w:b/>
          <w:bCs/>
          <w:color w:val="171717"/>
        </w:rPr>
        <w:t xml:space="preserve">BFC Bank </w:t>
      </w:r>
      <w:r w:rsidRPr="00DA5401">
        <w:rPr>
          <w:rFonts w:cs="Arial"/>
          <w:color w:val="171717"/>
        </w:rPr>
        <w:t xml:space="preserve">- </w:t>
      </w:r>
      <w:r w:rsidRPr="00DA5401">
        <w:rPr>
          <w:rFonts w:cs="Arial"/>
          <w:color w:val="323232"/>
        </w:rPr>
        <w:t xml:space="preserve">I </w:t>
      </w:r>
      <w:r w:rsidRPr="00DA5401">
        <w:rPr>
          <w:rFonts w:cs="Arial"/>
          <w:b/>
          <w:bCs/>
          <w:color w:val="171717"/>
        </w:rPr>
        <w:t>had a p</w:t>
      </w:r>
      <w:r w:rsidRPr="00DA5401">
        <w:rPr>
          <w:rFonts w:cs="Arial"/>
          <w:b/>
          <w:bCs/>
          <w:color w:val="323232"/>
        </w:rPr>
        <w:t>e</w:t>
      </w:r>
      <w:r w:rsidRPr="00DA5401">
        <w:rPr>
          <w:rFonts w:cs="Arial"/>
          <w:b/>
          <w:bCs/>
          <w:color w:val="171717"/>
        </w:rPr>
        <w:t>rs</w:t>
      </w:r>
      <w:r w:rsidRPr="00DA5401">
        <w:rPr>
          <w:rFonts w:cs="Arial"/>
          <w:b/>
          <w:bCs/>
          <w:color w:val="323232"/>
        </w:rPr>
        <w:t>o</w:t>
      </w:r>
      <w:r w:rsidRPr="00DA5401">
        <w:rPr>
          <w:rFonts w:cs="Arial"/>
          <w:b/>
          <w:bCs/>
          <w:color w:val="171717"/>
        </w:rPr>
        <w:t xml:space="preserve">nal bank </w:t>
      </w:r>
      <w:r w:rsidRPr="00DA5401">
        <w:rPr>
          <w:rFonts w:cs="Arial"/>
          <w:b/>
          <w:bCs/>
          <w:color w:val="323232"/>
        </w:rPr>
        <w:t>a</w:t>
      </w:r>
      <w:r w:rsidRPr="00DA5401">
        <w:rPr>
          <w:rFonts w:cs="Arial"/>
          <w:b/>
          <w:bCs/>
          <w:color w:val="171717"/>
        </w:rPr>
        <w:t>c</w:t>
      </w:r>
      <w:r w:rsidRPr="00DA5401">
        <w:rPr>
          <w:rFonts w:cs="Arial"/>
          <w:b/>
          <w:bCs/>
          <w:color w:val="323232"/>
        </w:rPr>
        <w:t>c</w:t>
      </w:r>
      <w:r w:rsidRPr="00DA5401">
        <w:rPr>
          <w:rFonts w:cs="Arial"/>
          <w:b/>
          <w:bCs/>
          <w:color w:val="171717"/>
        </w:rPr>
        <w:t>oun</w:t>
      </w:r>
      <w:r w:rsidRPr="00DA5401">
        <w:rPr>
          <w:rFonts w:cs="Arial"/>
          <w:b/>
          <w:bCs/>
          <w:color w:val="323232"/>
        </w:rPr>
        <w:t xml:space="preserve">t. </w:t>
      </w:r>
      <w:r w:rsidRPr="00DA5401">
        <w:rPr>
          <w:rFonts w:cs="Arial"/>
          <w:b/>
          <w:bCs/>
          <w:color w:val="171717"/>
        </w:rPr>
        <w:t>Island Appl</w:t>
      </w:r>
      <w:r w:rsidRPr="00DA5401">
        <w:rPr>
          <w:rFonts w:cs="Arial"/>
          <w:b/>
          <w:bCs/>
          <w:color w:val="323232"/>
        </w:rPr>
        <w:t>i</w:t>
      </w:r>
      <w:r w:rsidRPr="00DA5401">
        <w:rPr>
          <w:rFonts w:cs="Arial"/>
          <w:b/>
          <w:bCs/>
          <w:color w:val="171717"/>
        </w:rPr>
        <w:t>anc</w:t>
      </w:r>
      <w:r w:rsidRPr="00DA5401">
        <w:rPr>
          <w:rFonts w:cs="Arial"/>
          <w:b/>
          <w:bCs/>
          <w:color w:val="323232"/>
        </w:rPr>
        <w:t>e</w:t>
      </w:r>
      <w:r w:rsidRPr="00DA5401">
        <w:rPr>
          <w:rFonts w:cs="Arial"/>
          <w:b/>
          <w:bCs/>
          <w:color w:val="171717"/>
        </w:rPr>
        <w:t xml:space="preserve">s had </w:t>
      </w:r>
      <w:r w:rsidRPr="00DA5401">
        <w:rPr>
          <w:rFonts w:cs="Arial"/>
          <w:b/>
          <w:bCs/>
          <w:color w:val="323232"/>
        </w:rPr>
        <w:t>a</w:t>
      </w:r>
      <w:r w:rsidR="00D078D1">
        <w:rPr>
          <w:rFonts w:cs="Arial"/>
          <w:b/>
          <w:bCs/>
          <w:color w:val="323232"/>
        </w:rPr>
        <w:t xml:space="preserve"> </w:t>
      </w:r>
      <w:r w:rsidRPr="00DA5401">
        <w:rPr>
          <w:rFonts w:cs="Arial"/>
          <w:b/>
          <w:bCs/>
          <w:color w:val="171717"/>
        </w:rPr>
        <w:t>bu</w:t>
      </w:r>
      <w:r w:rsidRPr="00DA5401">
        <w:rPr>
          <w:rFonts w:cs="Arial"/>
          <w:b/>
          <w:bCs/>
          <w:color w:val="323232"/>
        </w:rPr>
        <w:t>s</w:t>
      </w:r>
      <w:r w:rsidRPr="00DA5401">
        <w:rPr>
          <w:rFonts w:cs="Arial"/>
          <w:b/>
          <w:bCs/>
          <w:color w:val="171717"/>
        </w:rPr>
        <w:t>ines</w:t>
      </w:r>
      <w:r w:rsidRPr="00DA5401">
        <w:rPr>
          <w:rFonts w:cs="Arial"/>
          <w:b/>
          <w:bCs/>
          <w:color w:val="323232"/>
        </w:rPr>
        <w:t>s ac</w:t>
      </w:r>
      <w:r w:rsidRPr="00DA5401">
        <w:rPr>
          <w:rFonts w:cs="Arial"/>
          <w:b/>
          <w:bCs/>
          <w:color w:val="171717"/>
        </w:rPr>
        <w:t>count at th</w:t>
      </w:r>
      <w:r w:rsidRPr="00DA5401">
        <w:rPr>
          <w:rFonts w:cs="Arial"/>
          <w:b/>
          <w:bCs/>
          <w:color w:val="323232"/>
        </w:rPr>
        <w:t xml:space="preserve">e </w:t>
      </w:r>
      <w:r w:rsidRPr="00DA5401">
        <w:rPr>
          <w:rFonts w:cs="Arial"/>
          <w:b/>
          <w:bCs/>
          <w:color w:val="171717"/>
        </w:rPr>
        <w:t>same b</w:t>
      </w:r>
      <w:r w:rsidRPr="00DA5401">
        <w:rPr>
          <w:rFonts w:cs="Arial"/>
          <w:b/>
          <w:bCs/>
          <w:color w:val="323232"/>
        </w:rPr>
        <w:t>a</w:t>
      </w:r>
      <w:r w:rsidRPr="00DA5401">
        <w:rPr>
          <w:rFonts w:cs="Arial"/>
          <w:b/>
          <w:bCs/>
          <w:color w:val="171717"/>
        </w:rPr>
        <w:t>nk</w:t>
      </w:r>
      <w:r w:rsidRPr="00DA5401">
        <w:rPr>
          <w:rFonts w:cs="Arial"/>
          <w:b/>
          <w:bCs/>
          <w:color w:val="4A4A4A"/>
        </w:rPr>
        <w:t>.</w:t>
      </w:r>
      <w:r>
        <w:rPr>
          <w:rFonts w:cs="Arial"/>
          <w:b/>
          <w:bCs/>
          <w:color w:val="4A4A4A"/>
        </w:rPr>
        <w:t xml:space="preserve"> </w:t>
      </w:r>
      <w:r w:rsidRPr="00DA5401">
        <w:rPr>
          <w:rFonts w:cs="Arial"/>
          <w:b/>
          <w:bCs/>
          <w:color w:val="171717"/>
        </w:rPr>
        <w:t>Wind</w:t>
      </w:r>
      <w:r w:rsidRPr="00DA5401">
        <w:rPr>
          <w:rFonts w:cs="Arial"/>
          <w:b/>
          <w:bCs/>
          <w:color w:val="323232"/>
        </w:rPr>
        <w:t>w</w:t>
      </w:r>
      <w:r w:rsidRPr="00DA5401">
        <w:rPr>
          <w:rFonts w:cs="Arial"/>
          <w:b/>
          <w:bCs/>
          <w:color w:val="171717"/>
        </w:rPr>
        <w:t xml:space="preserve">ard </w:t>
      </w:r>
      <w:r w:rsidRPr="00DA5401">
        <w:rPr>
          <w:rFonts w:cs="Arial"/>
          <w:b/>
          <w:bCs/>
          <w:color w:val="323232"/>
        </w:rPr>
        <w:t>I</w:t>
      </w:r>
      <w:r w:rsidRPr="00DA5401">
        <w:rPr>
          <w:rFonts w:cs="Arial"/>
          <w:b/>
          <w:bCs/>
          <w:color w:val="171717"/>
        </w:rPr>
        <w:t>sl</w:t>
      </w:r>
      <w:r w:rsidRPr="00DA5401">
        <w:rPr>
          <w:rFonts w:cs="Arial"/>
          <w:b/>
          <w:bCs/>
          <w:color w:val="323232"/>
        </w:rPr>
        <w:t>a</w:t>
      </w:r>
      <w:r w:rsidRPr="00DA5401">
        <w:rPr>
          <w:rFonts w:cs="Arial"/>
          <w:b/>
          <w:bCs/>
          <w:color w:val="171717"/>
        </w:rPr>
        <w:t>nd B</w:t>
      </w:r>
      <w:r w:rsidRPr="00DA5401">
        <w:rPr>
          <w:rFonts w:cs="Arial"/>
          <w:b/>
          <w:bCs/>
          <w:color w:val="323232"/>
        </w:rPr>
        <w:t>a</w:t>
      </w:r>
      <w:r w:rsidRPr="00DA5401">
        <w:rPr>
          <w:rFonts w:cs="Arial"/>
          <w:b/>
          <w:bCs/>
          <w:color w:val="171717"/>
        </w:rPr>
        <w:t xml:space="preserve">nk </w:t>
      </w:r>
      <w:r w:rsidRPr="00DA5401">
        <w:rPr>
          <w:rFonts w:cs="Arial"/>
          <w:color w:val="171717"/>
        </w:rPr>
        <w:t xml:space="preserve">- </w:t>
      </w:r>
      <w:r w:rsidRPr="00DA5401">
        <w:rPr>
          <w:rFonts w:cs="Arial"/>
          <w:b/>
          <w:bCs/>
          <w:color w:val="171717"/>
        </w:rPr>
        <w:t>Isl</w:t>
      </w:r>
      <w:r w:rsidRPr="00DA5401">
        <w:rPr>
          <w:rFonts w:cs="Arial"/>
          <w:b/>
          <w:bCs/>
          <w:color w:val="323232"/>
        </w:rPr>
        <w:t>a</w:t>
      </w:r>
      <w:r w:rsidRPr="00DA5401">
        <w:rPr>
          <w:rFonts w:cs="Arial"/>
          <w:b/>
          <w:bCs/>
          <w:color w:val="171717"/>
        </w:rPr>
        <w:t xml:space="preserve">nd Appliances had </w:t>
      </w:r>
      <w:r w:rsidRPr="00DA5401">
        <w:rPr>
          <w:rFonts w:cs="Arial"/>
          <w:b/>
          <w:bCs/>
          <w:color w:val="323232"/>
        </w:rPr>
        <w:t xml:space="preserve">a </w:t>
      </w:r>
      <w:r w:rsidRPr="00DA5401">
        <w:rPr>
          <w:rFonts w:cs="Arial"/>
          <w:b/>
          <w:bCs/>
          <w:color w:val="171717"/>
        </w:rPr>
        <w:t>busin</w:t>
      </w:r>
      <w:r w:rsidRPr="00DA5401">
        <w:rPr>
          <w:rFonts w:cs="Arial"/>
          <w:b/>
          <w:bCs/>
          <w:color w:val="323232"/>
        </w:rPr>
        <w:t>e</w:t>
      </w:r>
      <w:r w:rsidRPr="00DA5401">
        <w:rPr>
          <w:rFonts w:cs="Arial"/>
          <w:b/>
          <w:bCs/>
          <w:color w:val="171717"/>
        </w:rPr>
        <w:t>s</w:t>
      </w:r>
      <w:r w:rsidRPr="00DA5401">
        <w:rPr>
          <w:rFonts w:cs="Arial"/>
          <w:b/>
          <w:bCs/>
          <w:color w:val="323232"/>
        </w:rPr>
        <w:t>s a</w:t>
      </w:r>
      <w:r w:rsidRPr="00DA5401">
        <w:rPr>
          <w:rFonts w:cs="Arial"/>
          <w:b/>
          <w:bCs/>
          <w:color w:val="171717"/>
        </w:rPr>
        <w:t>ccount w</w:t>
      </w:r>
      <w:r w:rsidRPr="00DA5401">
        <w:rPr>
          <w:rFonts w:cs="Arial"/>
          <w:b/>
          <w:bCs/>
          <w:color w:val="323232"/>
        </w:rPr>
        <w:t>i</w:t>
      </w:r>
      <w:r w:rsidRPr="00DA5401">
        <w:rPr>
          <w:rFonts w:cs="Arial"/>
          <w:b/>
          <w:bCs/>
          <w:color w:val="171717"/>
        </w:rPr>
        <w:t>th th</w:t>
      </w:r>
      <w:r w:rsidRPr="00DA5401">
        <w:rPr>
          <w:rFonts w:cs="Arial"/>
          <w:b/>
          <w:bCs/>
          <w:color w:val="323232"/>
        </w:rPr>
        <w:t>e</w:t>
      </w:r>
      <w:r>
        <w:rPr>
          <w:rFonts w:cs="Arial"/>
          <w:b/>
          <w:bCs/>
          <w:color w:val="323232"/>
        </w:rPr>
        <w:t xml:space="preserve"> </w:t>
      </w:r>
      <w:r w:rsidRPr="00DA5401">
        <w:rPr>
          <w:rFonts w:cs="Arial"/>
          <w:b/>
          <w:bCs/>
          <w:color w:val="171717"/>
        </w:rPr>
        <w:t xml:space="preserve">bank at </w:t>
      </w:r>
      <w:r w:rsidRPr="00DA5401">
        <w:rPr>
          <w:rFonts w:cs="Arial"/>
          <w:b/>
          <w:bCs/>
          <w:color w:val="323232"/>
        </w:rPr>
        <w:t>it</w:t>
      </w:r>
      <w:r w:rsidRPr="00DA5401">
        <w:rPr>
          <w:rFonts w:cs="Arial"/>
          <w:b/>
          <w:bCs/>
          <w:color w:val="171717"/>
        </w:rPr>
        <w:t>s Phillipsbur</w:t>
      </w:r>
      <w:r w:rsidRPr="00DA5401">
        <w:rPr>
          <w:rFonts w:cs="Arial"/>
          <w:b/>
          <w:bCs/>
          <w:color w:val="323232"/>
        </w:rPr>
        <w:t xml:space="preserve">g </w:t>
      </w:r>
      <w:r w:rsidRPr="00DA5401">
        <w:rPr>
          <w:rFonts w:cs="Arial"/>
          <w:b/>
          <w:bCs/>
          <w:color w:val="171717"/>
        </w:rPr>
        <w:t>St. Maart</w:t>
      </w:r>
      <w:r w:rsidRPr="00DA5401">
        <w:rPr>
          <w:rFonts w:cs="Arial"/>
          <w:b/>
          <w:bCs/>
          <w:color w:val="323232"/>
        </w:rPr>
        <w:t>e</w:t>
      </w:r>
      <w:r w:rsidRPr="00DA5401">
        <w:rPr>
          <w:rFonts w:cs="Arial"/>
          <w:b/>
          <w:bCs/>
          <w:color w:val="171717"/>
        </w:rPr>
        <w:t>n br</w:t>
      </w:r>
      <w:r w:rsidRPr="00DA5401">
        <w:rPr>
          <w:rFonts w:cs="Arial"/>
          <w:b/>
          <w:bCs/>
          <w:color w:val="323232"/>
        </w:rPr>
        <w:t>a</w:t>
      </w:r>
      <w:r w:rsidRPr="00DA5401">
        <w:rPr>
          <w:rFonts w:cs="Arial"/>
          <w:b/>
          <w:bCs/>
          <w:color w:val="171717"/>
        </w:rPr>
        <w:t>nch</w:t>
      </w:r>
      <w:r w:rsidRPr="00DA5401">
        <w:rPr>
          <w:rFonts w:cs="Arial"/>
          <w:b/>
          <w:bCs/>
          <w:color w:val="323232"/>
        </w:rPr>
        <w:t>.</w:t>
      </w:r>
      <w:r>
        <w:rPr>
          <w:rFonts w:cs="Arial"/>
          <w:b/>
          <w:bCs/>
          <w:color w:val="323232"/>
        </w:rPr>
        <w:t xml:space="preserve"> </w:t>
      </w:r>
      <w:r w:rsidRPr="00DA5401">
        <w:rPr>
          <w:rFonts w:cs="Arial"/>
          <w:b/>
          <w:bCs/>
          <w:color w:val="171717"/>
        </w:rPr>
        <w:t>Windward Isl</w:t>
      </w:r>
      <w:r w:rsidRPr="00DA5401">
        <w:rPr>
          <w:rFonts w:cs="Arial"/>
          <w:b/>
          <w:bCs/>
          <w:color w:val="323232"/>
        </w:rPr>
        <w:t>a</w:t>
      </w:r>
      <w:r w:rsidRPr="00DA5401">
        <w:rPr>
          <w:rFonts w:cs="Arial"/>
          <w:b/>
          <w:bCs/>
          <w:color w:val="171717"/>
        </w:rPr>
        <w:t>nd B</w:t>
      </w:r>
      <w:r w:rsidRPr="00DA5401">
        <w:rPr>
          <w:rFonts w:cs="Arial"/>
          <w:b/>
          <w:bCs/>
          <w:color w:val="323232"/>
        </w:rPr>
        <w:t>a</w:t>
      </w:r>
      <w:r w:rsidRPr="00DA5401">
        <w:rPr>
          <w:rFonts w:cs="Arial"/>
          <w:b/>
          <w:bCs/>
          <w:color w:val="171717"/>
        </w:rPr>
        <w:t xml:space="preserve">nk </w:t>
      </w:r>
      <w:r w:rsidRPr="00DA5401">
        <w:rPr>
          <w:rFonts w:cs="Arial"/>
          <w:color w:val="171717"/>
        </w:rPr>
        <w:t xml:space="preserve">- </w:t>
      </w:r>
      <w:r w:rsidRPr="00DA5401">
        <w:rPr>
          <w:rFonts w:cs="Arial"/>
          <w:b/>
          <w:bCs/>
          <w:color w:val="171717"/>
        </w:rPr>
        <w:t>Dyson Island Furn</w:t>
      </w:r>
      <w:r w:rsidRPr="00DA5401">
        <w:rPr>
          <w:rFonts w:cs="Arial"/>
          <w:b/>
          <w:bCs/>
          <w:color w:val="323232"/>
        </w:rPr>
        <w:t>i</w:t>
      </w:r>
      <w:r w:rsidRPr="00DA5401">
        <w:rPr>
          <w:rFonts w:cs="Arial"/>
          <w:b/>
          <w:bCs/>
          <w:color w:val="171717"/>
        </w:rPr>
        <w:t>tur</w:t>
      </w:r>
      <w:r w:rsidRPr="00DA5401">
        <w:rPr>
          <w:rFonts w:cs="Arial"/>
          <w:b/>
          <w:bCs/>
          <w:color w:val="323232"/>
        </w:rPr>
        <w:t xml:space="preserve">e </w:t>
      </w:r>
      <w:r w:rsidRPr="00DA5401">
        <w:rPr>
          <w:rFonts w:cs="Arial"/>
          <w:b/>
          <w:bCs/>
          <w:color w:val="171717"/>
        </w:rPr>
        <w:t xml:space="preserve">had </w:t>
      </w:r>
      <w:r w:rsidRPr="00DA5401">
        <w:rPr>
          <w:rFonts w:cs="Arial"/>
          <w:b/>
          <w:bCs/>
          <w:color w:val="323232"/>
        </w:rPr>
        <w:t xml:space="preserve">a </w:t>
      </w:r>
      <w:r w:rsidRPr="00DA5401">
        <w:rPr>
          <w:rFonts w:cs="Arial"/>
          <w:b/>
          <w:bCs/>
          <w:color w:val="171717"/>
        </w:rPr>
        <w:t xml:space="preserve">business </w:t>
      </w:r>
      <w:r w:rsidRPr="00DA5401">
        <w:rPr>
          <w:rFonts w:cs="Arial"/>
          <w:b/>
          <w:bCs/>
          <w:color w:val="323232"/>
        </w:rPr>
        <w:t>a</w:t>
      </w:r>
      <w:r w:rsidRPr="00DA5401">
        <w:rPr>
          <w:rFonts w:cs="Arial"/>
          <w:b/>
          <w:bCs/>
          <w:color w:val="171717"/>
        </w:rPr>
        <w:t>cco</w:t>
      </w:r>
      <w:r w:rsidRPr="00DA5401">
        <w:rPr>
          <w:rFonts w:cs="Arial"/>
          <w:b/>
          <w:bCs/>
          <w:color w:val="323232"/>
        </w:rPr>
        <w:t>u</w:t>
      </w:r>
      <w:r w:rsidRPr="00DA5401">
        <w:rPr>
          <w:rFonts w:cs="Arial"/>
          <w:b/>
          <w:bCs/>
          <w:color w:val="171717"/>
        </w:rPr>
        <w:t xml:space="preserve">nt </w:t>
      </w:r>
      <w:r w:rsidRPr="00DA5401">
        <w:rPr>
          <w:rFonts w:cs="Arial"/>
          <w:b/>
          <w:bCs/>
          <w:color w:val="323232"/>
        </w:rPr>
        <w:t>a</w:t>
      </w:r>
      <w:r w:rsidRPr="00DA5401">
        <w:rPr>
          <w:rFonts w:cs="Arial"/>
          <w:b/>
          <w:bCs/>
          <w:color w:val="171717"/>
        </w:rPr>
        <w:t>t</w:t>
      </w:r>
      <w:r>
        <w:rPr>
          <w:rFonts w:cs="Arial"/>
          <w:b/>
          <w:bCs/>
          <w:color w:val="171717"/>
        </w:rPr>
        <w:t xml:space="preserve"> </w:t>
      </w:r>
      <w:r w:rsidRPr="00DA5401">
        <w:rPr>
          <w:rFonts w:cs="Arial"/>
          <w:b/>
          <w:bCs/>
          <w:color w:val="323232"/>
        </w:rPr>
        <w:t>t</w:t>
      </w:r>
      <w:r w:rsidRPr="00DA5401">
        <w:rPr>
          <w:rFonts w:cs="Arial"/>
          <w:b/>
          <w:bCs/>
          <w:color w:val="171717"/>
        </w:rPr>
        <w:t>he bank</w:t>
      </w:r>
      <w:r w:rsidRPr="00DA5401">
        <w:rPr>
          <w:rFonts w:cs="Arial"/>
          <w:b/>
          <w:bCs/>
          <w:color w:val="323232"/>
        </w:rPr>
        <w:t>'</w:t>
      </w:r>
      <w:r w:rsidRPr="00DA5401">
        <w:rPr>
          <w:rFonts w:cs="Arial"/>
          <w:b/>
          <w:bCs/>
          <w:color w:val="171717"/>
        </w:rPr>
        <w:t>s Phillipsburg St. Ma</w:t>
      </w:r>
      <w:r w:rsidRPr="00DA5401">
        <w:rPr>
          <w:rFonts w:cs="Arial"/>
          <w:b/>
          <w:bCs/>
          <w:color w:val="323232"/>
        </w:rPr>
        <w:t>ar</w:t>
      </w:r>
      <w:r w:rsidRPr="00DA5401">
        <w:rPr>
          <w:rFonts w:cs="Arial"/>
          <w:b/>
          <w:bCs/>
          <w:color w:val="171717"/>
        </w:rPr>
        <w:t>t</w:t>
      </w:r>
      <w:r w:rsidRPr="00DA5401">
        <w:rPr>
          <w:rFonts w:cs="Arial"/>
          <w:b/>
          <w:bCs/>
          <w:color w:val="323232"/>
        </w:rPr>
        <w:t>e</w:t>
      </w:r>
      <w:r w:rsidRPr="00DA5401">
        <w:rPr>
          <w:rFonts w:cs="Arial"/>
          <w:b/>
          <w:bCs/>
          <w:color w:val="171717"/>
        </w:rPr>
        <w:t>n branch.</w:t>
      </w:r>
    </w:p>
    <w:p w14:paraId="56238207" w14:textId="77777777" w:rsidR="00DA5401" w:rsidRPr="00DA5401" w:rsidRDefault="00DA5401" w:rsidP="00DA5401">
      <w:pPr>
        <w:autoSpaceDE w:val="0"/>
        <w:autoSpaceDN w:val="0"/>
        <w:adjustRightInd w:val="0"/>
        <w:ind w:left="720" w:right="720"/>
        <w:jc w:val="both"/>
        <w:outlineLvl w:val="0"/>
        <w:rPr>
          <w:rFonts w:cs="Arial"/>
          <w:bCs/>
        </w:rPr>
      </w:pPr>
    </w:p>
    <w:p w14:paraId="2B355BC3" w14:textId="3401A67F" w:rsidR="00445F29" w:rsidRDefault="00DA5401" w:rsidP="003F15CB">
      <w:pPr>
        <w:autoSpaceDE w:val="0"/>
        <w:autoSpaceDN w:val="0"/>
        <w:adjustRightInd w:val="0"/>
        <w:spacing w:line="480" w:lineRule="auto"/>
        <w:jc w:val="both"/>
        <w:outlineLvl w:val="0"/>
        <w:rPr>
          <w:rFonts w:cs="Arial"/>
          <w:bCs/>
        </w:rPr>
      </w:pPr>
      <w:r>
        <w:rPr>
          <w:rFonts w:cs="Arial"/>
          <w:bCs/>
        </w:rPr>
        <w:tab/>
        <w:t xml:space="preserve">The last response is particularly </w:t>
      </w:r>
      <w:r w:rsidR="00C24698">
        <w:rPr>
          <w:rFonts w:cs="Arial"/>
          <w:bCs/>
        </w:rPr>
        <w:t>uninformative</w:t>
      </w:r>
      <w:r w:rsidR="00D078D1">
        <w:rPr>
          <w:rFonts w:cs="Arial"/>
          <w:bCs/>
        </w:rPr>
        <w:t xml:space="preserve">. Other documents </w:t>
      </w:r>
      <w:r w:rsidR="00C24698">
        <w:rPr>
          <w:rFonts w:cs="Arial"/>
          <w:bCs/>
        </w:rPr>
        <w:t xml:space="preserve">provided to Attorney Hymes </w:t>
      </w:r>
      <w:r w:rsidR="00FB270A">
        <w:rPr>
          <w:rFonts w:cs="Arial"/>
          <w:bCs/>
        </w:rPr>
        <w:t xml:space="preserve">as part of these negotiations to get the documents </w:t>
      </w:r>
      <w:r w:rsidR="00D078D1">
        <w:rPr>
          <w:rFonts w:cs="Arial"/>
          <w:bCs/>
        </w:rPr>
        <w:t xml:space="preserve">show </w:t>
      </w:r>
      <w:r>
        <w:rPr>
          <w:rFonts w:cs="Arial"/>
          <w:bCs/>
        </w:rPr>
        <w:t>Isam Yousuf ha</w:t>
      </w:r>
      <w:r w:rsidR="00423DEB">
        <w:rPr>
          <w:rFonts w:cs="Arial"/>
          <w:bCs/>
        </w:rPr>
        <w:t>d</w:t>
      </w:r>
      <w:r>
        <w:rPr>
          <w:rFonts w:cs="Arial"/>
          <w:bCs/>
        </w:rPr>
        <w:t xml:space="preserve"> </w:t>
      </w:r>
      <w:r w:rsidR="003F15CB">
        <w:rPr>
          <w:rFonts w:cs="Arial"/>
          <w:bCs/>
        </w:rPr>
        <w:t xml:space="preserve">many more accounts which he did not disclose. He had </w:t>
      </w:r>
      <w:r>
        <w:rPr>
          <w:rFonts w:cs="Arial"/>
          <w:bCs/>
        </w:rPr>
        <w:t>at least two additional accounts at BFC opened in 1995</w:t>
      </w:r>
      <w:r w:rsidR="006749B7">
        <w:rPr>
          <w:rFonts w:cs="Arial"/>
          <w:bCs/>
        </w:rPr>
        <w:t>.</w:t>
      </w:r>
      <w:r>
        <w:rPr>
          <w:rFonts w:cs="Arial"/>
          <w:bCs/>
        </w:rPr>
        <w:t xml:space="preserve"> </w:t>
      </w:r>
      <w:r w:rsidR="006749B7">
        <w:rPr>
          <w:rFonts w:cs="Arial"/>
          <w:bCs/>
        </w:rPr>
        <w:t>It is also clear he had a major account in Jordan</w:t>
      </w:r>
      <w:r w:rsidR="00FC3B8A">
        <w:rPr>
          <w:rFonts w:cs="Arial"/>
          <w:bCs/>
        </w:rPr>
        <w:t xml:space="preserve"> that transferred millions of dollars and Euros.</w:t>
      </w:r>
      <w:r w:rsidR="006749B7">
        <w:rPr>
          <w:rFonts w:cs="Arial"/>
          <w:bCs/>
        </w:rPr>
        <w:t xml:space="preserve"> </w:t>
      </w:r>
      <w:r w:rsidR="00D078D1">
        <w:rPr>
          <w:rFonts w:cs="Arial"/>
          <w:bCs/>
        </w:rPr>
        <w:t xml:space="preserve">Therefore, </w:t>
      </w:r>
      <w:r w:rsidRPr="00D078D1">
        <w:rPr>
          <w:rFonts w:cs="Arial"/>
          <w:bCs/>
        </w:rPr>
        <w:t xml:space="preserve">Hamed’s counsel </w:t>
      </w:r>
      <w:r w:rsidR="00715C74" w:rsidRPr="00D078D1">
        <w:rPr>
          <w:rFonts w:cs="Arial"/>
          <w:bCs/>
        </w:rPr>
        <w:t xml:space="preserve">met </w:t>
      </w:r>
      <w:r w:rsidRPr="00D078D1">
        <w:rPr>
          <w:rFonts w:cs="Arial"/>
          <w:bCs/>
        </w:rPr>
        <w:t xml:space="preserve">with Attorney Hymes </w:t>
      </w:r>
      <w:r w:rsidR="00715C74" w:rsidRPr="00D078D1">
        <w:rPr>
          <w:rFonts w:cs="Arial"/>
          <w:bCs/>
        </w:rPr>
        <w:t>in a Rule 37 conference</w:t>
      </w:r>
      <w:r w:rsidRPr="00D078D1">
        <w:rPr>
          <w:rFonts w:cs="Arial"/>
          <w:bCs/>
        </w:rPr>
        <w:t xml:space="preserve"> </w:t>
      </w:r>
      <w:r w:rsidR="003F15CB">
        <w:rPr>
          <w:rFonts w:cs="Arial"/>
          <w:bCs/>
        </w:rPr>
        <w:t>to</w:t>
      </w:r>
      <w:r w:rsidRPr="00D078D1">
        <w:rPr>
          <w:rFonts w:cs="Arial"/>
          <w:bCs/>
        </w:rPr>
        <w:t xml:space="preserve"> </w:t>
      </w:r>
      <w:r w:rsidR="006749B7">
        <w:rPr>
          <w:rFonts w:cs="Arial"/>
          <w:bCs/>
        </w:rPr>
        <w:t xml:space="preserve">identify </w:t>
      </w:r>
      <w:r w:rsidR="00FC3B8A">
        <w:rPr>
          <w:rFonts w:cs="Arial"/>
          <w:bCs/>
        </w:rPr>
        <w:t xml:space="preserve">bank accounts </w:t>
      </w:r>
      <w:r w:rsidR="006749B7">
        <w:rPr>
          <w:rFonts w:cs="Arial"/>
          <w:bCs/>
        </w:rPr>
        <w:t xml:space="preserve">and </w:t>
      </w:r>
      <w:r w:rsidR="0086329A">
        <w:rPr>
          <w:rFonts w:cs="Arial"/>
          <w:bCs/>
        </w:rPr>
        <w:t xml:space="preserve">obtain the production of </w:t>
      </w:r>
      <w:r w:rsidR="006749B7">
        <w:rPr>
          <w:rFonts w:cs="Arial"/>
          <w:bCs/>
        </w:rPr>
        <w:t xml:space="preserve">bank account documents </w:t>
      </w:r>
      <w:r w:rsidR="00FC3B8A">
        <w:rPr>
          <w:rFonts w:cs="Arial"/>
          <w:bCs/>
        </w:rPr>
        <w:t xml:space="preserve">regarding </w:t>
      </w:r>
      <w:r w:rsidR="006749B7">
        <w:rPr>
          <w:rFonts w:cs="Arial"/>
          <w:bCs/>
        </w:rPr>
        <w:t xml:space="preserve">a very narrow </w:t>
      </w:r>
      <w:proofErr w:type="gramStart"/>
      <w:r w:rsidR="006749B7">
        <w:rPr>
          <w:rFonts w:cs="Arial"/>
          <w:bCs/>
        </w:rPr>
        <w:t>time period</w:t>
      </w:r>
      <w:proofErr w:type="gramEnd"/>
      <w:r w:rsidR="00686413">
        <w:rPr>
          <w:rFonts w:cs="Arial"/>
          <w:bCs/>
        </w:rPr>
        <w:t>.</w:t>
      </w:r>
      <w:r w:rsidR="006749B7">
        <w:rPr>
          <w:rFonts w:cs="Arial"/>
          <w:bCs/>
        </w:rPr>
        <w:t xml:space="preserve"> </w:t>
      </w:r>
      <w:r w:rsidR="00CD08AC">
        <w:rPr>
          <w:rFonts w:cs="Arial"/>
          <w:bCs/>
        </w:rPr>
        <w:t xml:space="preserve">That conference was </w:t>
      </w:r>
      <w:r w:rsidR="00715C74" w:rsidRPr="00D078D1">
        <w:rPr>
          <w:rFonts w:cs="Arial"/>
          <w:bCs/>
        </w:rPr>
        <w:t>followed with a confirming letter</w:t>
      </w:r>
      <w:r w:rsidR="00D078D1">
        <w:rPr>
          <w:rFonts w:cs="Arial"/>
          <w:bCs/>
        </w:rPr>
        <w:t xml:space="preserve"> </w:t>
      </w:r>
      <w:r w:rsidR="0086329A">
        <w:rPr>
          <w:rFonts w:cs="Arial"/>
          <w:bCs/>
        </w:rPr>
        <w:t xml:space="preserve">to Attorney Hymes </w:t>
      </w:r>
      <w:r w:rsidR="00D078D1">
        <w:rPr>
          <w:rFonts w:cs="Arial"/>
          <w:bCs/>
        </w:rPr>
        <w:t>addressing th</w:t>
      </w:r>
      <w:r w:rsidR="0086329A">
        <w:rPr>
          <w:rFonts w:cs="Arial"/>
          <w:bCs/>
        </w:rPr>
        <w:t>ese</w:t>
      </w:r>
      <w:r w:rsidR="00D078D1">
        <w:rPr>
          <w:rFonts w:cs="Arial"/>
          <w:bCs/>
        </w:rPr>
        <w:t xml:space="preserve"> issue</w:t>
      </w:r>
      <w:r w:rsidR="0086329A">
        <w:rPr>
          <w:rFonts w:cs="Arial"/>
          <w:bCs/>
        </w:rPr>
        <w:t>s</w:t>
      </w:r>
      <w:r w:rsidR="00D078D1">
        <w:rPr>
          <w:rFonts w:cs="Arial"/>
          <w:bCs/>
        </w:rPr>
        <w:t xml:space="preserve"> at page</w:t>
      </w:r>
      <w:r w:rsidR="00445F29">
        <w:rPr>
          <w:rFonts w:cs="Arial"/>
          <w:bCs/>
        </w:rPr>
        <w:t>s 3</w:t>
      </w:r>
      <w:r w:rsidR="00715C74" w:rsidRPr="00D078D1">
        <w:rPr>
          <w:rFonts w:cs="Arial"/>
          <w:bCs/>
        </w:rPr>
        <w:t xml:space="preserve"> </w:t>
      </w:r>
      <w:r w:rsidR="00445F29">
        <w:rPr>
          <w:rFonts w:cs="Arial"/>
          <w:bCs/>
        </w:rPr>
        <w:t xml:space="preserve">and 4 of </w:t>
      </w:r>
      <w:r w:rsidR="00715C74" w:rsidRPr="00D078D1">
        <w:rPr>
          <w:rFonts w:cs="Arial"/>
          <w:b/>
        </w:rPr>
        <w:t xml:space="preserve">Exhibit </w:t>
      </w:r>
      <w:r w:rsidRPr="00D078D1">
        <w:rPr>
          <w:rFonts w:cs="Arial"/>
          <w:b/>
        </w:rPr>
        <w:t>1</w:t>
      </w:r>
      <w:r w:rsidRPr="00D078D1">
        <w:rPr>
          <w:rFonts w:cs="Arial"/>
          <w:bCs/>
        </w:rPr>
        <w:t xml:space="preserve">. </w:t>
      </w:r>
    </w:p>
    <w:p w14:paraId="6D5FEB31" w14:textId="548EAF6B" w:rsidR="00445F29" w:rsidRDefault="00445F29" w:rsidP="00445F29">
      <w:pPr>
        <w:autoSpaceDE w:val="0"/>
        <w:autoSpaceDN w:val="0"/>
        <w:adjustRightInd w:val="0"/>
        <w:ind w:left="720" w:right="720"/>
        <w:jc w:val="both"/>
        <w:outlineLvl w:val="0"/>
      </w:pPr>
      <w:r>
        <w:t xml:space="preserve">e. </w:t>
      </w:r>
      <w:proofErr w:type="spellStart"/>
      <w:r>
        <w:t>Interrog</w:t>
      </w:r>
      <w:proofErr w:type="spellEnd"/>
      <w:r>
        <w:t xml:space="preserve"> 4: I noted that he did not list all accounts in his name and gave you the reference to several. I also asked for all foreign bank accounts during the period 1995- 2000. I also noted that there was inadequate detail for those already described. You said you would check with your client. Again, I expect an amendment.</w:t>
      </w:r>
    </w:p>
    <w:p w14:paraId="00EC7EB5" w14:textId="77777777" w:rsidR="00445F29" w:rsidRDefault="00445F29" w:rsidP="00445F29">
      <w:pPr>
        <w:autoSpaceDE w:val="0"/>
        <w:autoSpaceDN w:val="0"/>
        <w:adjustRightInd w:val="0"/>
        <w:ind w:left="720" w:right="720"/>
        <w:jc w:val="both"/>
        <w:outlineLvl w:val="0"/>
        <w:rPr>
          <w:rFonts w:cs="Arial"/>
          <w:bCs/>
        </w:rPr>
      </w:pPr>
    </w:p>
    <w:p w14:paraId="7F00F5B6" w14:textId="46155FDD" w:rsidR="00445F29" w:rsidRDefault="004445FD" w:rsidP="00445F29">
      <w:pPr>
        <w:autoSpaceDE w:val="0"/>
        <w:autoSpaceDN w:val="0"/>
        <w:adjustRightInd w:val="0"/>
        <w:jc w:val="both"/>
        <w:outlineLvl w:val="0"/>
        <w:rPr>
          <w:rFonts w:cs="Arial"/>
          <w:bCs/>
        </w:rPr>
      </w:pPr>
      <w:r>
        <w:rPr>
          <w:rFonts w:cs="Arial"/>
          <w:bCs/>
        </w:rPr>
        <w:t>a</w:t>
      </w:r>
      <w:r w:rsidR="00445F29">
        <w:rPr>
          <w:rFonts w:cs="Arial"/>
          <w:bCs/>
        </w:rPr>
        <w:t>nd</w:t>
      </w:r>
    </w:p>
    <w:p w14:paraId="342FF9A7" w14:textId="3D0B87DD" w:rsidR="004445FD" w:rsidRDefault="004445FD">
      <w:pPr>
        <w:spacing w:after="200" w:line="276" w:lineRule="auto"/>
        <w:rPr>
          <w:rFonts w:cs="Arial"/>
          <w:bCs/>
        </w:rPr>
      </w:pPr>
      <w:r>
        <w:rPr>
          <w:rFonts w:cs="Arial"/>
          <w:bCs/>
        </w:rPr>
        <w:br w:type="page"/>
      </w:r>
    </w:p>
    <w:p w14:paraId="1DDDC707" w14:textId="77777777" w:rsidR="00445F29" w:rsidRDefault="00445F29" w:rsidP="00445F29">
      <w:pPr>
        <w:autoSpaceDE w:val="0"/>
        <w:autoSpaceDN w:val="0"/>
        <w:adjustRightInd w:val="0"/>
        <w:ind w:left="720" w:right="720"/>
        <w:jc w:val="both"/>
        <w:outlineLvl w:val="0"/>
        <w:rPr>
          <w:rFonts w:cs="Arial"/>
        </w:rPr>
      </w:pPr>
      <w:r w:rsidRPr="00445F29">
        <w:rPr>
          <w:rFonts w:cs="Arial"/>
        </w:rPr>
        <w:lastRenderedPageBreak/>
        <w:t xml:space="preserve">h. Doc Req 1 (and Doc Req 14): </w:t>
      </w:r>
    </w:p>
    <w:p w14:paraId="246A1008" w14:textId="77777777" w:rsidR="00445F29" w:rsidRDefault="00445F29" w:rsidP="00445F29">
      <w:pPr>
        <w:autoSpaceDE w:val="0"/>
        <w:autoSpaceDN w:val="0"/>
        <w:adjustRightInd w:val="0"/>
        <w:ind w:left="720" w:right="720"/>
        <w:jc w:val="both"/>
        <w:outlineLvl w:val="0"/>
        <w:rPr>
          <w:rFonts w:cs="Arial"/>
        </w:rPr>
      </w:pPr>
    </w:p>
    <w:p w14:paraId="5487FD97" w14:textId="574652C0" w:rsidR="00445F29" w:rsidRDefault="00445F29" w:rsidP="00445F29">
      <w:pPr>
        <w:autoSpaceDE w:val="0"/>
        <w:autoSpaceDN w:val="0"/>
        <w:adjustRightInd w:val="0"/>
        <w:ind w:left="720" w:right="720"/>
        <w:jc w:val="both"/>
        <w:outlineLvl w:val="0"/>
        <w:rPr>
          <w:rFonts w:cs="Arial"/>
        </w:rPr>
      </w:pPr>
      <w:r w:rsidRPr="00445F29">
        <w:rPr>
          <w:rFonts w:cs="Arial"/>
          <w:noProof/>
        </w:rPr>
        <w:drawing>
          <wp:inline distT="0" distB="0" distL="0" distR="0" wp14:anchorId="3FE16DB6" wp14:editId="463AB06A">
            <wp:extent cx="5696745" cy="1400370"/>
            <wp:effectExtent l="0" t="0" r="0" b="9525"/>
            <wp:docPr id="13" name="Picture 1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 chat or text message&#10;&#10;Description automatically generated"/>
                    <pic:cNvPicPr/>
                  </pic:nvPicPr>
                  <pic:blipFill>
                    <a:blip r:embed="rId8"/>
                    <a:stretch>
                      <a:fillRect/>
                    </a:stretch>
                  </pic:blipFill>
                  <pic:spPr>
                    <a:xfrm>
                      <a:off x="0" y="0"/>
                      <a:ext cx="5696745" cy="1400370"/>
                    </a:xfrm>
                    <a:prstGeom prst="rect">
                      <a:avLst/>
                    </a:prstGeom>
                  </pic:spPr>
                </pic:pic>
              </a:graphicData>
            </a:graphic>
          </wp:inline>
        </w:drawing>
      </w:r>
    </w:p>
    <w:p w14:paraId="461C6E26" w14:textId="77777777" w:rsidR="00445F29" w:rsidRDefault="00445F29" w:rsidP="00445F29">
      <w:pPr>
        <w:autoSpaceDE w:val="0"/>
        <w:autoSpaceDN w:val="0"/>
        <w:adjustRightInd w:val="0"/>
        <w:ind w:left="720" w:right="720"/>
        <w:jc w:val="both"/>
        <w:outlineLvl w:val="0"/>
        <w:rPr>
          <w:rFonts w:cs="Arial"/>
        </w:rPr>
      </w:pPr>
    </w:p>
    <w:p w14:paraId="14E0B894" w14:textId="77777777" w:rsidR="00686413" w:rsidRDefault="00445F29" w:rsidP="00445F29">
      <w:pPr>
        <w:autoSpaceDE w:val="0"/>
        <w:autoSpaceDN w:val="0"/>
        <w:adjustRightInd w:val="0"/>
        <w:ind w:left="720" w:right="720"/>
        <w:jc w:val="both"/>
        <w:outlineLvl w:val="0"/>
        <w:rPr>
          <w:rFonts w:cs="Arial"/>
        </w:rPr>
      </w:pPr>
      <w:r w:rsidRPr="00445F29">
        <w:rPr>
          <w:rFonts w:cs="Arial"/>
        </w:rPr>
        <w:t xml:space="preserve">Isam was asked and responded as follows: </w:t>
      </w:r>
    </w:p>
    <w:p w14:paraId="0218BA65" w14:textId="77777777" w:rsidR="00686413" w:rsidRDefault="00686413" w:rsidP="00445F29">
      <w:pPr>
        <w:autoSpaceDE w:val="0"/>
        <w:autoSpaceDN w:val="0"/>
        <w:adjustRightInd w:val="0"/>
        <w:ind w:left="720" w:right="720"/>
        <w:jc w:val="both"/>
        <w:outlineLvl w:val="0"/>
        <w:rPr>
          <w:rFonts w:cs="Arial"/>
        </w:rPr>
      </w:pPr>
    </w:p>
    <w:p w14:paraId="5C0B5843" w14:textId="3AFFCAED" w:rsidR="00445F29" w:rsidRDefault="00445F29" w:rsidP="00445F29">
      <w:pPr>
        <w:autoSpaceDE w:val="0"/>
        <w:autoSpaceDN w:val="0"/>
        <w:adjustRightInd w:val="0"/>
        <w:ind w:left="720" w:right="720"/>
        <w:jc w:val="both"/>
        <w:outlineLvl w:val="0"/>
        <w:rPr>
          <w:rFonts w:cs="Arial"/>
        </w:rPr>
      </w:pPr>
      <w:r w:rsidRPr="00445F29">
        <w:rPr>
          <w:rFonts w:cs="Arial"/>
        </w:rPr>
        <w:t xml:space="preserve">You stated that he had none. I stated that he has an obligation to obtain documents within his control, or in the alternative to provide access. Thus, I asked for two letters: (1) to BFC releasing his banking records related to this case, i.e., for the time period 1995-2000, and (2) to the STM prosecutor for records related to the Criminal Procedure numbered—which I had previously described to you in my letter of 10/16/22 as follows: </w:t>
      </w:r>
      <w:r>
        <w:rPr>
          <w:rFonts w:cs="Arial"/>
        </w:rPr>
        <w:t>. . . .</w:t>
      </w:r>
      <w:r w:rsidRPr="00445F29">
        <w:rPr>
          <w:rFonts w:cs="Arial"/>
        </w:rPr>
        <w:t>You said, finally, that you would check with Isam and get back to me as to whether he would assist by supplying access. I noted that it was his duty to obtain records in accounts under his control, not mine, but that if he gave me the letters I would undertake to do so—which I will at our cost.</w:t>
      </w:r>
    </w:p>
    <w:p w14:paraId="7E1890A3" w14:textId="77777777" w:rsidR="00445F29" w:rsidRPr="00445F29" w:rsidRDefault="00445F29" w:rsidP="00445F29">
      <w:pPr>
        <w:autoSpaceDE w:val="0"/>
        <w:autoSpaceDN w:val="0"/>
        <w:adjustRightInd w:val="0"/>
        <w:ind w:left="720" w:right="720"/>
        <w:jc w:val="both"/>
        <w:outlineLvl w:val="0"/>
        <w:rPr>
          <w:rFonts w:cs="Arial"/>
          <w:bCs/>
        </w:rPr>
      </w:pPr>
    </w:p>
    <w:p w14:paraId="10165606" w14:textId="32213A73" w:rsidR="00FB270A" w:rsidRDefault="00F617A5" w:rsidP="00F617A5">
      <w:pPr>
        <w:autoSpaceDE w:val="0"/>
        <w:autoSpaceDN w:val="0"/>
        <w:adjustRightInd w:val="0"/>
        <w:spacing w:line="480" w:lineRule="auto"/>
        <w:jc w:val="both"/>
        <w:outlineLvl w:val="0"/>
        <w:rPr>
          <w:rFonts w:cs="Arial"/>
          <w:bCs/>
        </w:rPr>
      </w:pPr>
      <w:r>
        <w:rPr>
          <w:rFonts w:cs="Arial"/>
          <w:bCs/>
        </w:rPr>
        <w:t xml:space="preserve">In addition, Hamed’s counsel </w:t>
      </w:r>
      <w:r w:rsidR="00FB270A">
        <w:rPr>
          <w:rFonts w:cs="Arial"/>
          <w:bCs/>
        </w:rPr>
        <w:t>then</w:t>
      </w:r>
      <w:r>
        <w:rPr>
          <w:rFonts w:cs="Arial"/>
          <w:bCs/>
        </w:rPr>
        <w:t xml:space="preserve"> identified missing account numbers</w:t>
      </w:r>
      <w:r w:rsidR="0086329A">
        <w:rPr>
          <w:rFonts w:cs="Arial"/>
          <w:bCs/>
        </w:rPr>
        <w:t xml:space="preserve"> he had been able </w:t>
      </w:r>
      <w:proofErr w:type="spellStart"/>
      <w:r w:rsidR="0086329A">
        <w:rPr>
          <w:rFonts w:cs="Arial"/>
          <w:bCs/>
        </w:rPr>
        <w:t>ti</w:t>
      </w:r>
      <w:proofErr w:type="spellEnd"/>
      <w:r w:rsidR="0086329A">
        <w:rPr>
          <w:rFonts w:cs="Arial"/>
          <w:bCs/>
        </w:rPr>
        <w:t xml:space="preserve"> locate</w:t>
      </w:r>
      <w:r>
        <w:rPr>
          <w:rFonts w:cs="Arial"/>
          <w:bCs/>
        </w:rPr>
        <w:t xml:space="preserve"> and provided other salient information</w:t>
      </w:r>
      <w:r w:rsidR="00FC3B8A">
        <w:rPr>
          <w:rFonts w:cs="Arial"/>
          <w:bCs/>
        </w:rPr>
        <w:t xml:space="preserve"> </w:t>
      </w:r>
      <w:proofErr w:type="gramStart"/>
      <w:r w:rsidR="00FC3B8A">
        <w:rPr>
          <w:rFonts w:cs="Arial"/>
          <w:bCs/>
        </w:rPr>
        <w:t>in an effort to</w:t>
      </w:r>
      <w:proofErr w:type="gramEnd"/>
      <w:r w:rsidR="00FC3B8A">
        <w:rPr>
          <w:rFonts w:cs="Arial"/>
          <w:bCs/>
        </w:rPr>
        <w:t xml:space="preserve"> work out </w:t>
      </w:r>
      <w:r w:rsidR="0086329A">
        <w:rPr>
          <w:rFonts w:cs="Arial"/>
          <w:bCs/>
        </w:rPr>
        <w:t xml:space="preserve">descriptions and </w:t>
      </w:r>
      <w:r w:rsidR="00FC3B8A">
        <w:rPr>
          <w:rFonts w:cs="Arial"/>
          <w:bCs/>
        </w:rPr>
        <w:t>access</w:t>
      </w:r>
      <w:r>
        <w:rPr>
          <w:rFonts w:cs="Arial"/>
          <w:bCs/>
        </w:rPr>
        <w:t xml:space="preserve">. </w:t>
      </w:r>
    </w:p>
    <w:p w14:paraId="3578F33B" w14:textId="20617EA0" w:rsidR="0086329A" w:rsidRDefault="00DA5401" w:rsidP="00FB270A">
      <w:pPr>
        <w:autoSpaceDE w:val="0"/>
        <w:autoSpaceDN w:val="0"/>
        <w:adjustRightInd w:val="0"/>
        <w:spacing w:line="480" w:lineRule="auto"/>
        <w:ind w:firstLine="720"/>
        <w:jc w:val="both"/>
        <w:outlineLvl w:val="0"/>
        <w:rPr>
          <w:rFonts w:cs="Arial"/>
          <w:color w:val="030303"/>
          <w:szCs w:val="23"/>
        </w:rPr>
      </w:pPr>
      <w:r w:rsidRPr="00D078D1">
        <w:rPr>
          <w:rFonts w:cs="Arial"/>
          <w:bCs/>
        </w:rPr>
        <w:t>On N</w:t>
      </w:r>
      <w:r w:rsidR="00D078D1" w:rsidRPr="00D078D1">
        <w:rPr>
          <w:rFonts w:cs="Arial"/>
          <w:bCs/>
        </w:rPr>
        <w:t>o</w:t>
      </w:r>
      <w:r w:rsidRPr="00D078D1">
        <w:rPr>
          <w:rFonts w:cs="Arial"/>
          <w:bCs/>
        </w:rPr>
        <w:t>vember 7, 2022, Attorney Hymes responded by refusing</w:t>
      </w:r>
      <w:r w:rsidRPr="0086329A">
        <w:rPr>
          <w:rFonts w:cs="Arial"/>
          <w:bCs/>
        </w:rPr>
        <w:t xml:space="preserve"> any </w:t>
      </w:r>
      <w:r w:rsidRPr="00D078D1">
        <w:rPr>
          <w:rFonts w:cs="Arial"/>
          <w:bCs/>
        </w:rPr>
        <w:t>disclosure</w:t>
      </w:r>
      <w:r w:rsidR="00F617A5">
        <w:rPr>
          <w:rFonts w:cs="Arial"/>
          <w:bCs/>
        </w:rPr>
        <w:t xml:space="preserve"> or </w:t>
      </w:r>
      <w:r w:rsidRPr="00D078D1">
        <w:rPr>
          <w:rFonts w:cs="Arial"/>
          <w:bCs/>
        </w:rPr>
        <w:t>cooperation</w:t>
      </w:r>
      <w:r w:rsidR="00F617A5">
        <w:rPr>
          <w:rFonts w:cs="Arial"/>
          <w:bCs/>
        </w:rPr>
        <w:t>.</w:t>
      </w:r>
      <w:r w:rsidRPr="00D078D1">
        <w:rPr>
          <w:rFonts w:cs="Arial"/>
          <w:bCs/>
        </w:rPr>
        <w:t xml:space="preserve"> </w:t>
      </w:r>
      <w:r w:rsidRPr="00D078D1">
        <w:rPr>
          <w:rFonts w:cs="Arial"/>
          <w:b/>
        </w:rPr>
        <w:t>Exhibit 2</w:t>
      </w:r>
      <w:r w:rsidR="0086329A">
        <w:rPr>
          <w:rFonts w:cs="Arial"/>
          <w:bCs/>
        </w:rPr>
        <w:t>.</w:t>
      </w:r>
      <w:r w:rsidR="00D078D1" w:rsidRPr="00D078D1">
        <w:rPr>
          <w:rFonts w:cs="Arial"/>
          <w:bCs/>
        </w:rPr>
        <w:t xml:space="preserve"> Hymes stated: “</w:t>
      </w:r>
      <w:r w:rsidR="00D078D1" w:rsidRPr="00D078D1">
        <w:rPr>
          <w:rFonts w:cs="Arial"/>
          <w:color w:val="050505"/>
          <w:szCs w:val="23"/>
        </w:rPr>
        <w:t xml:space="preserve">Access to the financial records of Island </w:t>
      </w:r>
      <w:r w:rsidR="00D078D1">
        <w:rPr>
          <w:rFonts w:cs="Arial"/>
          <w:color w:val="050505"/>
          <w:szCs w:val="23"/>
        </w:rPr>
        <w:t>A</w:t>
      </w:r>
      <w:r w:rsidR="00D078D1" w:rsidRPr="00D078D1">
        <w:rPr>
          <w:rFonts w:cs="Arial"/>
          <w:color w:val="050505"/>
          <w:szCs w:val="23"/>
        </w:rPr>
        <w:t xml:space="preserve">ppliances and my clients will not be granted.”  In addition he refused to even identify such </w:t>
      </w:r>
      <w:r w:rsidR="004445FD">
        <w:rPr>
          <w:rFonts w:cs="Arial"/>
          <w:color w:val="050505"/>
          <w:szCs w:val="23"/>
        </w:rPr>
        <w:t xml:space="preserve">foreign </w:t>
      </w:r>
      <w:r w:rsidR="00D078D1" w:rsidRPr="00D078D1">
        <w:rPr>
          <w:rFonts w:cs="Arial"/>
          <w:color w:val="050505"/>
          <w:szCs w:val="23"/>
        </w:rPr>
        <w:t>accounts</w:t>
      </w:r>
      <w:r w:rsidR="004445FD">
        <w:rPr>
          <w:rFonts w:cs="Arial"/>
          <w:color w:val="050505"/>
          <w:szCs w:val="23"/>
        </w:rPr>
        <w:t xml:space="preserve"> during </w:t>
      </w:r>
      <w:r w:rsidR="0086329A">
        <w:rPr>
          <w:rFonts w:cs="Arial"/>
          <w:color w:val="050505"/>
          <w:szCs w:val="23"/>
        </w:rPr>
        <w:t xml:space="preserve">held by Isam </w:t>
      </w:r>
      <w:r w:rsidR="004445FD">
        <w:rPr>
          <w:rFonts w:cs="Arial"/>
          <w:color w:val="050505"/>
          <w:szCs w:val="23"/>
        </w:rPr>
        <w:t>that period</w:t>
      </w:r>
      <w:r w:rsidR="00D078D1" w:rsidRPr="00D078D1">
        <w:rPr>
          <w:rFonts w:cs="Arial"/>
          <w:color w:val="050505"/>
          <w:szCs w:val="23"/>
        </w:rPr>
        <w:t>: “</w:t>
      </w:r>
      <w:r w:rsidR="00D078D1" w:rsidRPr="00D078D1">
        <w:rPr>
          <w:rFonts w:cs="Arial"/>
          <w:color w:val="030303"/>
          <w:szCs w:val="23"/>
        </w:rPr>
        <w:t>You have asked for a description of all foreign bank accounts in his name during the period 1995 2000. Once again, this is irrelevant to any issue related to this case and will not be provided.</w:t>
      </w:r>
      <w:r w:rsidR="00FB270A">
        <w:rPr>
          <w:rFonts w:cs="Arial"/>
          <w:color w:val="030303"/>
          <w:szCs w:val="23"/>
        </w:rPr>
        <w:t>”</w:t>
      </w:r>
    </w:p>
    <w:p w14:paraId="57438F19" w14:textId="77777777" w:rsidR="0086329A" w:rsidRDefault="0086329A">
      <w:pPr>
        <w:spacing w:after="200" w:line="276" w:lineRule="auto"/>
        <w:rPr>
          <w:rFonts w:cs="Arial"/>
          <w:color w:val="030303"/>
          <w:szCs w:val="23"/>
        </w:rPr>
      </w:pPr>
      <w:r>
        <w:rPr>
          <w:rFonts w:cs="Arial"/>
          <w:color w:val="030303"/>
          <w:szCs w:val="23"/>
        </w:rPr>
        <w:br w:type="page"/>
      </w:r>
    </w:p>
    <w:p w14:paraId="650434B8" w14:textId="77777777" w:rsidR="00EF18A1" w:rsidRDefault="00EF18A1" w:rsidP="00EF18A1">
      <w:pPr>
        <w:pStyle w:val="ListParagraph"/>
        <w:numPr>
          <w:ilvl w:val="0"/>
          <w:numId w:val="36"/>
        </w:numPr>
        <w:spacing w:line="480" w:lineRule="auto"/>
        <w:ind w:left="0" w:firstLine="0"/>
        <w:jc w:val="both"/>
        <w:outlineLvl w:val="0"/>
        <w:rPr>
          <w:rFonts w:cs="Arial"/>
        </w:rPr>
      </w:pPr>
      <w:r w:rsidRPr="00F271E0">
        <w:rPr>
          <w:rFonts w:cs="Arial"/>
        </w:rPr>
        <w:lastRenderedPageBreak/>
        <w:t>Intr</w:t>
      </w:r>
      <w:r>
        <w:rPr>
          <w:rFonts w:cs="Arial"/>
        </w:rPr>
        <w:t>oduction</w:t>
      </w:r>
    </w:p>
    <w:p w14:paraId="794BFB6D" w14:textId="252ACD0F" w:rsidR="0086329A" w:rsidRDefault="00EF18A1" w:rsidP="0086329A">
      <w:pPr>
        <w:pStyle w:val="ListParagraph"/>
        <w:spacing w:line="480" w:lineRule="auto"/>
        <w:ind w:left="0"/>
        <w:jc w:val="both"/>
        <w:outlineLvl w:val="0"/>
        <w:rPr>
          <w:rFonts w:cs="Arial"/>
        </w:rPr>
      </w:pPr>
      <w:r>
        <w:rPr>
          <w:rFonts w:cs="Arial"/>
        </w:rPr>
        <w:t xml:space="preserve">The central factual issue in this series of cases is starkly black and white: Did Manal Yousuf’s father deposit $4.5 million into </w:t>
      </w:r>
      <w:r w:rsidR="00E12ACE">
        <w:rPr>
          <w:rFonts w:cs="Arial"/>
        </w:rPr>
        <w:t>Isam Yousuf’s</w:t>
      </w:r>
      <w:r>
        <w:rPr>
          <w:rFonts w:cs="Arial"/>
        </w:rPr>
        <w:t xml:space="preserve"> </w:t>
      </w:r>
      <w:r w:rsidR="0092080B" w:rsidRPr="0086329A">
        <w:rPr>
          <w:rStyle w:val="Emphasis"/>
          <w:rFonts w:eastAsiaTheme="majorEastAsia" w:cs="Arial"/>
          <w:color w:val="5F6368"/>
          <w:szCs w:val="21"/>
          <w:shd w:val="clear" w:color="auto" w:fill="FFFFFF"/>
        </w:rPr>
        <w:t xml:space="preserve">Banque </w:t>
      </w:r>
      <w:proofErr w:type="spellStart"/>
      <w:r w:rsidR="0092080B" w:rsidRPr="0086329A">
        <w:rPr>
          <w:rStyle w:val="Emphasis"/>
          <w:rFonts w:eastAsiaTheme="majorEastAsia" w:cs="Arial"/>
          <w:color w:val="5F6368"/>
          <w:szCs w:val="21"/>
          <w:shd w:val="clear" w:color="auto" w:fill="FFFFFF"/>
        </w:rPr>
        <w:t>Francaise</w:t>
      </w:r>
      <w:proofErr w:type="spellEnd"/>
      <w:r w:rsidR="0092080B" w:rsidRPr="0086329A">
        <w:rPr>
          <w:rStyle w:val="Emphasis"/>
          <w:rFonts w:eastAsiaTheme="majorEastAsia" w:cs="Arial"/>
          <w:color w:val="5F6368"/>
          <w:szCs w:val="21"/>
          <w:shd w:val="clear" w:color="auto" w:fill="FFFFFF"/>
        </w:rPr>
        <w:t xml:space="preserve"> Commerciale</w:t>
      </w:r>
      <w:r w:rsidRPr="0086329A">
        <w:rPr>
          <w:rFonts w:cs="Arial"/>
        </w:rPr>
        <w:t xml:space="preserve"> </w:t>
      </w:r>
      <w:r>
        <w:rPr>
          <w:rFonts w:cs="Arial"/>
        </w:rPr>
        <w:t>(“BFC”) account over a lengthy period, or was t</w:t>
      </w:r>
      <w:r w:rsidR="00FB270A">
        <w:rPr>
          <w:rFonts w:cs="Arial"/>
        </w:rPr>
        <w:t>he</w:t>
      </w:r>
      <w:r>
        <w:rPr>
          <w:rFonts w:cs="Arial"/>
        </w:rPr>
        <w:t xml:space="preserve"> money</w:t>
      </w:r>
      <w:r w:rsidR="00FB270A">
        <w:rPr>
          <w:rFonts w:cs="Arial"/>
        </w:rPr>
        <w:t xml:space="preserve"> in that account simply </w:t>
      </w:r>
      <w:r w:rsidR="006749B7">
        <w:rPr>
          <w:rFonts w:cs="Arial"/>
        </w:rPr>
        <w:t xml:space="preserve">skimmed funds </w:t>
      </w:r>
      <w:r>
        <w:rPr>
          <w:rFonts w:cs="Arial"/>
        </w:rPr>
        <w:t xml:space="preserve">put there over a </w:t>
      </w:r>
      <w:r w:rsidRPr="006749B7">
        <w:rPr>
          <w:rFonts w:cs="Arial"/>
          <w:u w:val="single"/>
        </w:rPr>
        <w:t>very</w:t>
      </w:r>
      <w:r>
        <w:rPr>
          <w:rFonts w:cs="Arial"/>
        </w:rPr>
        <w:t xml:space="preserve"> short time by Fathi Yusuf, Wally Hamed and Isam Yousuf?</w:t>
      </w:r>
      <w:r w:rsidR="009F7F54">
        <w:rPr>
          <w:rFonts w:cs="Arial"/>
        </w:rPr>
        <w:t xml:space="preserve"> In other words, </w:t>
      </w:r>
      <w:r w:rsidR="00E12ACE">
        <w:rPr>
          <w:rFonts w:cs="Arial"/>
        </w:rPr>
        <w:t xml:space="preserve">were </w:t>
      </w:r>
      <w:r w:rsidR="00E12ACE" w:rsidRPr="006749B7">
        <w:rPr>
          <w:rFonts w:cs="Arial"/>
          <w:u w:val="single"/>
        </w:rPr>
        <w:t>Manal’s</w:t>
      </w:r>
      <w:r w:rsidR="00E12ACE">
        <w:rPr>
          <w:rFonts w:cs="Arial"/>
        </w:rPr>
        <w:t xml:space="preserve"> funds</w:t>
      </w:r>
      <w:r w:rsidR="00CD08AC">
        <w:rPr>
          <w:rFonts w:cs="Arial"/>
        </w:rPr>
        <w:t xml:space="preserve"> loaned to Sixteen Plus to buy the subject land</w:t>
      </w:r>
      <w:r w:rsidR="00E12ACE">
        <w:rPr>
          <w:rFonts w:cs="Arial"/>
        </w:rPr>
        <w:t xml:space="preserve">? </w:t>
      </w:r>
      <w:r w:rsidR="00CD08AC">
        <w:rPr>
          <w:rFonts w:cs="Arial"/>
        </w:rPr>
        <w:t xml:space="preserve">Or was it </w:t>
      </w:r>
      <w:r w:rsidR="00CD08AC" w:rsidRPr="006749B7">
        <w:rPr>
          <w:rFonts w:cs="Arial"/>
          <w:u w:val="single"/>
        </w:rPr>
        <w:t>Hamed/Yusu</w:t>
      </w:r>
      <w:r w:rsidR="00CD08AC" w:rsidRPr="0086329A">
        <w:rPr>
          <w:rFonts w:cs="Arial"/>
          <w:u w:val="single"/>
        </w:rPr>
        <w:t>f</w:t>
      </w:r>
      <w:r w:rsidR="0086329A" w:rsidRPr="0086329A">
        <w:rPr>
          <w:rFonts w:cs="Arial"/>
          <w:u w:val="single"/>
        </w:rPr>
        <w:t>’s</w:t>
      </w:r>
      <w:r w:rsidR="00CD08AC">
        <w:rPr>
          <w:rFonts w:cs="Arial"/>
        </w:rPr>
        <w:t xml:space="preserve"> </w:t>
      </w:r>
      <w:r w:rsidR="00842F98">
        <w:rPr>
          <w:rFonts w:cs="Arial"/>
        </w:rPr>
        <w:t>funds being deposited</w:t>
      </w:r>
      <w:r w:rsidR="00FB270A">
        <w:rPr>
          <w:rFonts w:cs="Arial"/>
        </w:rPr>
        <w:t xml:space="preserve"> and </w:t>
      </w:r>
      <w:r w:rsidR="00FC3B8A">
        <w:rPr>
          <w:rFonts w:cs="Arial"/>
        </w:rPr>
        <w:t>transferred</w:t>
      </w:r>
      <w:r w:rsidR="00FB270A">
        <w:rPr>
          <w:rFonts w:cs="Arial"/>
        </w:rPr>
        <w:t xml:space="preserve"> to Sixteen Plus to buy the land</w:t>
      </w:r>
      <w:r w:rsidR="00842F98">
        <w:rPr>
          <w:rFonts w:cs="Arial"/>
        </w:rPr>
        <w:t xml:space="preserve">? </w:t>
      </w:r>
      <w:r w:rsidR="00E12ACE" w:rsidRPr="0086329A">
        <w:rPr>
          <w:rFonts w:cs="Arial"/>
        </w:rPr>
        <w:t>If the</w:t>
      </w:r>
      <w:r w:rsidR="006749B7" w:rsidRPr="0086329A">
        <w:rPr>
          <w:rFonts w:cs="Arial"/>
        </w:rPr>
        <w:t>se</w:t>
      </w:r>
      <w:r w:rsidR="00E12ACE" w:rsidRPr="0086329A">
        <w:rPr>
          <w:rFonts w:cs="Arial"/>
        </w:rPr>
        <w:t xml:space="preserve"> were not</w:t>
      </w:r>
      <w:r w:rsidR="00842F98" w:rsidRPr="0086329A">
        <w:rPr>
          <w:rFonts w:cs="Arial"/>
        </w:rPr>
        <w:t xml:space="preserve"> Manal’s funds</w:t>
      </w:r>
      <w:r w:rsidR="00E12ACE" w:rsidRPr="0086329A">
        <w:rPr>
          <w:rFonts w:cs="Arial"/>
        </w:rPr>
        <w:t xml:space="preserve">, </w:t>
      </w:r>
      <w:r w:rsidR="009F7F54" w:rsidRPr="0086329A">
        <w:rPr>
          <w:rFonts w:cs="Arial"/>
        </w:rPr>
        <w:t xml:space="preserve">there </w:t>
      </w:r>
      <w:r w:rsidR="0086329A" w:rsidRPr="0086329A">
        <w:rPr>
          <w:rFonts w:cs="Arial"/>
        </w:rPr>
        <w:t xml:space="preserve">was </w:t>
      </w:r>
      <w:r w:rsidR="0086329A" w:rsidRPr="0086329A">
        <w:rPr>
          <w:rFonts w:cs="Arial"/>
          <w:color w:val="212121"/>
          <w:szCs w:val="18"/>
          <w:shd w:val="clear" w:color="auto" w:fill="FFFFFF"/>
        </w:rPr>
        <w:t>“</w:t>
      </w:r>
      <w:r w:rsidR="0086329A" w:rsidRPr="0086329A">
        <w:rPr>
          <w:rFonts w:cs="Arial"/>
          <w:color w:val="212121"/>
          <w:szCs w:val="18"/>
          <w:shd w:val="clear" w:color="auto" w:fill="FFFFFF"/>
        </w:rPr>
        <w:t xml:space="preserve">fraud, coercion </w:t>
      </w:r>
      <w:r w:rsidR="0086329A" w:rsidRPr="00BD7D46">
        <w:rPr>
          <w:rFonts w:cs="Arial"/>
          <w:i/>
          <w:iCs/>
          <w:color w:val="212121"/>
          <w:szCs w:val="18"/>
          <w:shd w:val="clear" w:color="auto" w:fill="FFFFFF"/>
        </w:rPr>
        <w:t xml:space="preserve">or other nefarious inducement into the </w:t>
      </w:r>
      <w:r w:rsidR="0086329A" w:rsidRPr="00BD7D46">
        <w:rPr>
          <w:rFonts w:cs="Arial"/>
          <w:i/>
          <w:iCs/>
          <w:color w:val="212121"/>
          <w:szCs w:val="18"/>
          <w:shd w:val="clear" w:color="auto" w:fill="FFFFFF"/>
        </w:rPr>
        <w:t xml:space="preserve">[mortgage] </w:t>
      </w:r>
      <w:r w:rsidR="0086329A" w:rsidRPr="00BD7D46">
        <w:rPr>
          <w:rFonts w:cs="Arial"/>
          <w:i/>
          <w:iCs/>
          <w:color w:val="212121"/>
          <w:szCs w:val="18"/>
          <w:shd w:val="clear" w:color="auto" w:fill="FFFFFF"/>
        </w:rPr>
        <w:t>contract</w:t>
      </w:r>
      <w:r w:rsidR="0086329A" w:rsidRPr="0086329A">
        <w:rPr>
          <w:rFonts w:cs="Arial"/>
          <w:color w:val="212121"/>
          <w:szCs w:val="18"/>
          <w:shd w:val="clear" w:color="auto" w:fill="FFFFFF"/>
        </w:rPr>
        <w:t>.</w:t>
      </w:r>
      <w:r w:rsidR="0086329A" w:rsidRPr="0086329A">
        <w:rPr>
          <w:rFonts w:cs="Arial"/>
          <w:color w:val="212121"/>
          <w:szCs w:val="18"/>
          <w:shd w:val="clear" w:color="auto" w:fill="FFFFFF"/>
        </w:rPr>
        <w:t xml:space="preserve">” </w:t>
      </w:r>
      <w:r w:rsidR="0086329A" w:rsidRPr="00BD7D46">
        <w:rPr>
          <w:rFonts w:eastAsiaTheme="majorEastAsia" w:cs="Arial"/>
          <w:i/>
          <w:iCs/>
          <w:bdr w:val="none" w:sz="0" w:space="0" w:color="auto" w:frame="1"/>
        </w:rPr>
        <w:t xml:space="preserve">Celestin v. LLP </w:t>
      </w:r>
      <w:proofErr w:type="spellStart"/>
      <w:r w:rsidR="0086329A" w:rsidRPr="00BD7D46">
        <w:rPr>
          <w:rFonts w:eastAsiaTheme="majorEastAsia" w:cs="Arial"/>
          <w:i/>
          <w:iCs/>
          <w:bdr w:val="none" w:sz="0" w:space="0" w:color="auto" w:frame="1"/>
        </w:rPr>
        <w:t>Mortg</w:t>
      </w:r>
      <w:proofErr w:type="spellEnd"/>
      <w:r w:rsidR="0086329A" w:rsidRPr="00BD7D46">
        <w:rPr>
          <w:rFonts w:eastAsiaTheme="majorEastAsia" w:cs="Arial"/>
          <w:i/>
          <w:iCs/>
          <w:bdr w:val="none" w:sz="0" w:space="0" w:color="auto" w:frame="1"/>
        </w:rPr>
        <w:t>., Ltd.,</w:t>
      </w:r>
      <w:r w:rsidR="0086329A" w:rsidRPr="00BD7D46">
        <w:rPr>
          <w:rFonts w:eastAsiaTheme="majorEastAsia" w:cs="Arial"/>
          <w:bdr w:val="none" w:sz="0" w:space="0" w:color="auto" w:frame="1"/>
        </w:rPr>
        <w:t xml:space="preserve"> No. 2007-014, 2007 V.I. Supreme LEXIS 6, at *5 (Nov. 9, 2007)</w:t>
      </w:r>
      <w:r w:rsidR="00BD7D46">
        <w:rPr>
          <w:rFonts w:cs="Arial"/>
        </w:rPr>
        <w:t>.</w:t>
      </w:r>
    </w:p>
    <w:p w14:paraId="3F50F11E" w14:textId="368EE0BF" w:rsidR="00BD7D46" w:rsidRDefault="009F7F54" w:rsidP="009F7F54">
      <w:pPr>
        <w:pStyle w:val="ListParagraph"/>
        <w:spacing w:line="480" w:lineRule="auto"/>
        <w:ind w:left="0" w:firstLine="720"/>
        <w:jc w:val="both"/>
        <w:outlineLvl w:val="0"/>
        <w:rPr>
          <w:rFonts w:cs="Arial"/>
        </w:rPr>
      </w:pPr>
      <w:r>
        <w:rPr>
          <w:rFonts w:cs="Arial"/>
        </w:rPr>
        <w:t xml:space="preserve">Hamed contends that the funds transmitted from </w:t>
      </w:r>
      <w:r w:rsidR="00FB270A">
        <w:rPr>
          <w:rFonts w:cs="Arial"/>
        </w:rPr>
        <w:t xml:space="preserve">by </w:t>
      </w:r>
      <w:r>
        <w:rPr>
          <w:rFonts w:cs="Arial"/>
        </w:rPr>
        <w:t xml:space="preserve">Isam Yousuf were laundered monies belonging </w:t>
      </w:r>
      <w:r w:rsidR="00BD7D46">
        <w:rPr>
          <w:rFonts w:cs="Arial"/>
        </w:rPr>
        <w:t xml:space="preserve">solely </w:t>
      </w:r>
      <w:r>
        <w:rPr>
          <w:rFonts w:cs="Arial"/>
        </w:rPr>
        <w:t>to Mohammad Hamed and Fathi Yusuf—Isam Yousuf states that they were funds his father deposited over a long period as a gift to Manal Yousuf</w:t>
      </w:r>
      <w:r w:rsidR="00BD7D46">
        <w:rPr>
          <w:rFonts w:cs="Arial"/>
        </w:rPr>
        <w:t>.</w:t>
      </w:r>
      <w:r w:rsidR="00F40F15">
        <w:rPr>
          <w:rFonts w:cs="Arial"/>
        </w:rPr>
        <w:t xml:space="preserve"> </w:t>
      </w:r>
      <w:r w:rsidR="00FB270A">
        <w:rPr>
          <w:rFonts w:cs="Arial"/>
        </w:rPr>
        <w:t xml:space="preserve">This would be simple to discern if these records had been produced. </w:t>
      </w:r>
      <w:r w:rsidR="00BD7D46">
        <w:rPr>
          <w:rFonts w:cs="Arial"/>
        </w:rPr>
        <w:t xml:space="preserve">The accounts will show no funds in 1995-1996, and then sudden deposits in large amounts indicative of laundering—and matching the other three accounts on St. Martin used by Isam in an identical manner. </w:t>
      </w:r>
    </w:p>
    <w:p w14:paraId="3007D5D1" w14:textId="1693CDF5" w:rsidR="00EF18A1" w:rsidRDefault="00EF18A1" w:rsidP="009F7F54">
      <w:pPr>
        <w:pStyle w:val="ListParagraph"/>
        <w:spacing w:line="480" w:lineRule="auto"/>
        <w:ind w:left="0" w:firstLine="720"/>
        <w:jc w:val="both"/>
        <w:outlineLvl w:val="0"/>
        <w:rPr>
          <w:rFonts w:cs="Arial"/>
        </w:rPr>
      </w:pPr>
      <w:r>
        <w:rPr>
          <w:rFonts w:cs="Arial"/>
        </w:rPr>
        <w:t xml:space="preserve">There are known facts about the account in question that </w:t>
      </w:r>
      <w:r w:rsidRPr="009F7F54">
        <w:rPr>
          <w:rFonts w:cs="Arial"/>
        </w:rPr>
        <w:t>strongly</w:t>
      </w:r>
      <w:r>
        <w:rPr>
          <w:rFonts w:cs="Arial"/>
        </w:rPr>
        <w:t xml:space="preserve"> </w:t>
      </w:r>
      <w:r w:rsidR="00DD4685">
        <w:rPr>
          <w:rFonts w:cs="Arial"/>
        </w:rPr>
        <w:t xml:space="preserve">infer </w:t>
      </w:r>
      <w:r>
        <w:rPr>
          <w:rFonts w:cs="Arial"/>
        </w:rPr>
        <w:t xml:space="preserve">that these funds were </w:t>
      </w:r>
      <w:r w:rsidR="009F7F54">
        <w:rPr>
          <w:rFonts w:cs="Arial"/>
        </w:rPr>
        <w:t xml:space="preserve">skimmed in the USVI, moved to St. </w:t>
      </w:r>
      <w:proofErr w:type="gramStart"/>
      <w:r w:rsidR="009F7F54">
        <w:rPr>
          <w:rFonts w:cs="Arial"/>
        </w:rPr>
        <w:t>Martin</w:t>
      </w:r>
      <w:proofErr w:type="gramEnd"/>
      <w:r w:rsidR="009F7F54">
        <w:rPr>
          <w:rFonts w:cs="Arial"/>
        </w:rPr>
        <w:t xml:space="preserve"> and </w:t>
      </w:r>
      <w:r>
        <w:rPr>
          <w:rFonts w:cs="Arial"/>
        </w:rPr>
        <w:t xml:space="preserve">added in just a few months </w:t>
      </w:r>
      <w:r w:rsidR="009F7F54">
        <w:rPr>
          <w:rFonts w:cs="Arial"/>
        </w:rPr>
        <w:t xml:space="preserve">(June 1996 to January 1997) </w:t>
      </w:r>
      <w:r>
        <w:rPr>
          <w:rFonts w:cs="Arial"/>
        </w:rPr>
        <w:t xml:space="preserve">before transfer </w:t>
      </w:r>
      <w:r w:rsidR="009F7F54">
        <w:rPr>
          <w:rFonts w:cs="Arial"/>
        </w:rPr>
        <w:t xml:space="preserve">by Isam Yousuf </w:t>
      </w:r>
      <w:r>
        <w:rPr>
          <w:rFonts w:cs="Arial"/>
        </w:rPr>
        <w:t xml:space="preserve">to the Sixteen Plus account at </w:t>
      </w:r>
      <w:proofErr w:type="spellStart"/>
      <w:r>
        <w:rPr>
          <w:rFonts w:cs="Arial"/>
        </w:rPr>
        <w:t>ScotiaBank</w:t>
      </w:r>
      <w:proofErr w:type="spellEnd"/>
      <w:r>
        <w:rPr>
          <w:rFonts w:cs="Arial"/>
        </w:rPr>
        <w:t>:</w:t>
      </w:r>
    </w:p>
    <w:p w14:paraId="6EFCAF88" w14:textId="18376BB4" w:rsidR="00EF18A1" w:rsidRDefault="00842F98" w:rsidP="00EF18A1">
      <w:pPr>
        <w:pStyle w:val="ListParagraph"/>
        <w:numPr>
          <w:ilvl w:val="0"/>
          <w:numId w:val="37"/>
        </w:numPr>
        <w:jc w:val="both"/>
        <w:outlineLvl w:val="0"/>
        <w:rPr>
          <w:rFonts w:cs="Arial"/>
        </w:rPr>
      </w:pPr>
      <w:r>
        <w:rPr>
          <w:rFonts w:cs="Arial"/>
        </w:rPr>
        <w:t>As shown b</w:t>
      </w:r>
      <w:r w:rsidR="00F40F15">
        <w:rPr>
          <w:rFonts w:cs="Arial"/>
        </w:rPr>
        <w:t>e</w:t>
      </w:r>
      <w:r>
        <w:rPr>
          <w:rFonts w:cs="Arial"/>
        </w:rPr>
        <w:t xml:space="preserve">low in </w:t>
      </w:r>
      <w:proofErr w:type="gramStart"/>
      <w:r>
        <w:rPr>
          <w:rFonts w:cs="Arial"/>
        </w:rPr>
        <w:t>great detail</w:t>
      </w:r>
      <w:proofErr w:type="gramEnd"/>
      <w:r>
        <w:rPr>
          <w:rFonts w:cs="Arial"/>
        </w:rPr>
        <w:t>, t</w:t>
      </w:r>
      <w:r w:rsidR="00EF18A1">
        <w:rPr>
          <w:rFonts w:cs="Arial"/>
        </w:rPr>
        <w:t xml:space="preserve">he French Banking Commission </w:t>
      </w:r>
      <w:r>
        <w:rPr>
          <w:rFonts w:cs="Arial"/>
        </w:rPr>
        <w:t xml:space="preserve">and police were </w:t>
      </w:r>
      <w:r w:rsidR="00EF18A1">
        <w:rPr>
          <w:rFonts w:cs="Arial"/>
        </w:rPr>
        <w:t xml:space="preserve">able to track “10 consecutive deposits” </w:t>
      </w:r>
      <w:r>
        <w:rPr>
          <w:rFonts w:cs="Arial"/>
        </w:rPr>
        <w:t xml:space="preserve">into the subject account </w:t>
      </w:r>
      <w:r w:rsidR="00EF18A1">
        <w:rPr>
          <w:rFonts w:cs="Arial"/>
        </w:rPr>
        <w:t xml:space="preserve">totaling </w:t>
      </w:r>
      <w:r w:rsidR="00EF18A1">
        <w:rPr>
          <w:rFonts w:cs="Arial"/>
        </w:rPr>
        <w:lastRenderedPageBreak/>
        <w:t xml:space="preserve">$1.5 million just days before the </w:t>
      </w:r>
      <w:r w:rsidR="00D914B7">
        <w:rPr>
          <w:rFonts w:cs="Arial"/>
        </w:rPr>
        <w:t xml:space="preserve">$2 million </w:t>
      </w:r>
      <w:r w:rsidR="00EF18A1">
        <w:rPr>
          <w:rFonts w:cs="Arial"/>
        </w:rPr>
        <w:t>transfe</w:t>
      </w:r>
      <w:r w:rsidR="00D914B7">
        <w:rPr>
          <w:rFonts w:cs="Arial"/>
        </w:rPr>
        <w:t xml:space="preserve">r at </w:t>
      </w:r>
      <w:r w:rsidR="00411367">
        <w:rPr>
          <w:rFonts w:cs="Arial"/>
        </w:rPr>
        <w:t>issue</w:t>
      </w:r>
      <w:r w:rsidR="00EF18A1">
        <w:rPr>
          <w:rFonts w:cs="Arial"/>
        </w:rPr>
        <w:t>—deposits made by Isam to himself in cash.</w:t>
      </w:r>
      <w:r w:rsidR="00EF18A1">
        <w:rPr>
          <w:rStyle w:val="FootnoteReference"/>
          <w:rFonts w:cs="Arial"/>
        </w:rPr>
        <w:footnoteReference w:id="2"/>
      </w:r>
    </w:p>
    <w:p w14:paraId="21565628" w14:textId="02AC2A81" w:rsidR="00F40F15" w:rsidRDefault="00F40F15" w:rsidP="00F40F15">
      <w:pPr>
        <w:pStyle w:val="ListParagraph"/>
        <w:numPr>
          <w:ilvl w:val="0"/>
          <w:numId w:val="37"/>
        </w:numPr>
        <w:jc w:val="both"/>
        <w:outlineLvl w:val="0"/>
        <w:rPr>
          <w:rFonts w:cs="Arial"/>
        </w:rPr>
      </w:pPr>
      <w:r>
        <w:rPr>
          <w:rFonts w:cs="Arial"/>
        </w:rPr>
        <w:t xml:space="preserve">Isam already had personal and business accounts at BFC going back to the late 80’s – the </w:t>
      </w:r>
      <w:r w:rsidR="00411AB4">
        <w:rPr>
          <w:rFonts w:cs="Arial"/>
        </w:rPr>
        <w:t>target</w:t>
      </w:r>
      <w:r>
        <w:rPr>
          <w:rFonts w:cs="Arial"/>
        </w:rPr>
        <w:t xml:space="preserve"> accounts were created specially in 1995 (at the same time the Wally Hamed, Fathi Yusuf and Hamden Diamond accounts were created for money laundering.</w:t>
      </w:r>
      <w:r w:rsidR="00FC3B8A">
        <w:rPr>
          <w:rFonts w:cs="Arial"/>
        </w:rPr>
        <w:t>)</w:t>
      </w:r>
    </w:p>
    <w:p w14:paraId="1CED15F0" w14:textId="5A9C2E97" w:rsidR="00FC3B8A" w:rsidRDefault="00FC3B8A" w:rsidP="00F40F15">
      <w:pPr>
        <w:pStyle w:val="ListParagraph"/>
        <w:numPr>
          <w:ilvl w:val="0"/>
          <w:numId w:val="37"/>
        </w:numPr>
        <w:jc w:val="both"/>
        <w:outlineLvl w:val="0"/>
        <w:rPr>
          <w:rFonts w:cs="Arial"/>
        </w:rPr>
      </w:pPr>
      <w:r>
        <w:rPr>
          <w:rFonts w:cs="Arial"/>
        </w:rPr>
        <w:t>On one day, more than $8 million flowed into an out of one of these accounts.</w:t>
      </w:r>
      <w:r w:rsidR="004445FD">
        <w:rPr>
          <w:rFonts w:cs="Arial"/>
        </w:rPr>
        <w:t xml:space="preserve"> </w:t>
      </w:r>
      <w:r w:rsidR="004445FD" w:rsidRPr="004445FD">
        <w:rPr>
          <w:rFonts w:cs="Arial"/>
          <w:b/>
          <w:bCs/>
        </w:rPr>
        <w:t>Exhibit 4</w:t>
      </w:r>
      <w:r w:rsidR="004445FD">
        <w:rPr>
          <w:rFonts w:cs="Arial"/>
        </w:rPr>
        <w:t>.</w:t>
      </w:r>
    </w:p>
    <w:p w14:paraId="212B9DED" w14:textId="77777777" w:rsidR="00F40F15" w:rsidRPr="00F40F15" w:rsidRDefault="00F40F15" w:rsidP="00F40F15">
      <w:pPr>
        <w:ind w:left="1440"/>
        <w:jc w:val="both"/>
        <w:outlineLvl w:val="0"/>
        <w:rPr>
          <w:rFonts w:cs="Arial"/>
        </w:rPr>
      </w:pPr>
    </w:p>
    <w:p w14:paraId="2BFB252A" w14:textId="4205661B" w:rsidR="00EF18A1" w:rsidRDefault="00EF18A1" w:rsidP="00EF18A1">
      <w:pPr>
        <w:pStyle w:val="ListParagraph"/>
        <w:spacing w:line="480" w:lineRule="auto"/>
        <w:ind w:left="0"/>
        <w:jc w:val="both"/>
        <w:outlineLvl w:val="0"/>
        <w:rPr>
          <w:rFonts w:cs="Arial"/>
        </w:rPr>
      </w:pPr>
      <w:r>
        <w:rPr>
          <w:rFonts w:cs="Arial"/>
        </w:rPr>
        <w:t>Thus, Hamed believes that the account statements and documents will show these facts:</w:t>
      </w:r>
    </w:p>
    <w:p w14:paraId="5CCD7FC4" w14:textId="76F484B2" w:rsidR="00EF18A1" w:rsidRDefault="00EF18A1" w:rsidP="00EF18A1">
      <w:pPr>
        <w:pStyle w:val="ListParagraph"/>
        <w:numPr>
          <w:ilvl w:val="0"/>
          <w:numId w:val="38"/>
        </w:numPr>
        <w:jc w:val="both"/>
        <w:outlineLvl w:val="0"/>
        <w:rPr>
          <w:rFonts w:cs="Arial"/>
        </w:rPr>
      </w:pPr>
      <w:r>
        <w:rPr>
          <w:rFonts w:cs="Arial"/>
        </w:rPr>
        <w:t xml:space="preserve">There was little or no money in the </w:t>
      </w:r>
      <w:r w:rsidR="00F40F15">
        <w:rPr>
          <w:rFonts w:cs="Arial"/>
        </w:rPr>
        <w:t xml:space="preserve">subject </w:t>
      </w:r>
      <w:r>
        <w:rPr>
          <w:rFonts w:cs="Arial"/>
        </w:rPr>
        <w:t xml:space="preserve">account before the skimming deposits started in </w:t>
      </w:r>
      <w:r w:rsidR="00D914B7">
        <w:rPr>
          <w:rFonts w:cs="Arial"/>
        </w:rPr>
        <w:t xml:space="preserve">June </w:t>
      </w:r>
      <w:r>
        <w:rPr>
          <w:rFonts w:cs="Arial"/>
        </w:rPr>
        <w:t>1996</w:t>
      </w:r>
      <w:r w:rsidR="00D914B7">
        <w:rPr>
          <w:rFonts w:cs="Arial"/>
        </w:rPr>
        <w:t xml:space="preserve">. </w:t>
      </w:r>
      <w:r w:rsidR="00F40F15">
        <w:rPr>
          <w:rFonts w:cs="Arial"/>
        </w:rPr>
        <w:t xml:space="preserve">Thus, </w:t>
      </w:r>
      <w:r w:rsidR="00FC3B8A">
        <w:rPr>
          <w:rFonts w:cs="Arial"/>
        </w:rPr>
        <w:t xml:space="preserve">there are </w:t>
      </w:r>
      <w:r w:rsidR="00F40F15">
        <w:rPr>
          <w:rFonts w:cs="Arial"/>
        </w:rPr>
        <w:t>n</w:t>
      </w:r>
      <w:r w:rsidR="00D914B7">
        <w:rPr>
          <w:rFonts w:cs="Arial"/>
        </w:rPr>
        <w:t xml:space="preserve">o </w:t>
      </w:r>
      <w:r w:rsidR="00F40F15">
        <w:rPr>
          <w:rFonts w:cs="Arial"/>
        </w:rPr>
        <w:t xml:space="preserve">historical </w:t>
      </w:r>
      <w:r w:rsidR="00D914B7">
        <w:rPr>
          <w:rFonts w:cs="Arial"/>
        </w:rPr>
        <w:t>deposits from Manal’s father.</w:t>
      </w:r>
    </w:p>
    <w:p w14:paraId="52AB754B" w14:textId="1E19CEDD" w:rsidR="00EF18A1" w:rsidRDefault="00EF18A1" w:rsidP="00EF18A1">
      <w:pPr>
        <w:pStyle w:val="ListParagraph"/>
        <w:numPr>
          <w:ilvl w:val="0"/>
          <w:numId w:val="38"/>
        </w:numPr>
        <w:jc w:val="both"/>
        <w:outlineLvl w:val="0"/>
        <w:rPr>
          <w:rFonts w:cs="Arial"/>
        </w:rPr>
      </w:pPr>
      <w:r>
        <w:rPr>
          <w:rFonts w:cs="Arial"/>
        </w:rPr>
        <w:t xml:space="preserve">The deposits </w:t>
      </w:r>
      <w:r w:rsidR="00D914B7">
        <w:rPr>
          <w:rFonts w:cs="Arial"/>
        </w:rPr>
        <w:t xml:space="preserve">from June to January </w:t>
      </w:r>
      <w:r>
        <w:rPr>
          <w:rFonts w:cs="Arial"/>
        </w:rPr>
        <w:t xml:space="preserve">were large and </w:t>
      </w:r>
      <w:proofErr w:type="gramStart"/>
      <w:r>
        <w:rPr>
          <w:rFonts w:cs="Arial"/>
        </w:rPr>
        <w:t>quick, and</w:t>
      </w:r>
      <w:proofErr w:type="gramEnd"/>
      <w:r>
        <w:rPr>
          <w:rFonts w:cs="Arial"/>
        </w:rPr>
        <w:t xml:space="preserve"> were in the identical pattern as to the other laundering accounts</w:t>
      </w:r>
      <w:r w:rsidR="00BD7D46">
        <w:rPr>
          <w:rFonts w:cs="Arial"/>
        </w:rPr>
        <w:t xml:space="preserve"> Isam oversaw</w:t>
      </w:r>
      <w:r>
        <w:rPr>
          <w:rFonts w:cs="Arial"/>
        </w:rPr>
        <w:t>.</w:t>
      </w:r>
      <w:r>
        <w:rPr>
          <w:rStyle w:val="FootnoteReference"/>
          <w:rFonts w:cs="Arial"/>
        </w:rPr>
        <w:footnoteReference w:id="3"/>
      </w:r>
    </w:p>
    <w:p w14:paraId="723C3D18" w14:textId="1EA3A6C6" w:rsidR="00F40F15" w:rsidRDefault="00EF18A1" w:rsidP="00842F98">
      <w:pPr>
        <w:pStyle w:val="ListParagraph"/>
        <w:numPr>
          <w:ilvl w:val="0"/>
          <w:numId w:val="38"/>
        </w:numPr>
        <w:jc w:val="both"/>
        <w:outlineLvl w:val="0"/>
        <w:rPr>
          <w:rFonts w:cs="Arial"/>
        </w:rPr>
      </w:pPr>
      <w:r>
        <w:rPr>
          <w:rFonts w:cs="Arial"/>
        </w:rPr>
        <w:t xml:space="preserve">The amounts used for the transfer to Sixteen Plus were deposited immediately before the transfer, by Isam, in </w:t>
      </w:r>
      <w:r w:rsidR="00FC3B8A">
        <w:rPr>
          <w:rFonts w:cs="Arial"/>
        </w:rPr>
        <w:t xml:space="preserve">large chunks of </w:t>
      </w:r>
      <w:r>
        <w:rPr>
          <w:rFonts w:cs="Arial"/>
        </w:rPr>
        <w:t>cas</w:t>
      </w:r>
      <w:r w:rsidR="00D914B7">
        <w:rPr>
          <w:rFonts w:cs="Arial"/>
        </w:rPr>
        <w:t>h—not by his father</w:t>
      </w:r>
      <w:r w:rsidR="00F40F15">
        <w:rPr>
          <w:rFonts w:cs="Arial"/>
        </w:rPr>
        <w:t>, and not</w:t>
      </w:r>
      <w:r w:rsidR="00D914B7">
        <w:rPr>
          <w:rFonts w:cs="Arial"/>
        </w:rPr>
        <w:t xml:space="preserve"> over many years</w:t>
      </w:r>
      <w:r w:rsidR="00F40F15">
        <w:rPr>
          <w:rFonts w:cs="Arial"/>
        </w:rPr>
        <w:t>.</w:t>
      </w:r>
    </w:p>
    <w:p w14:paraId="4F3A55AA" w14:textId="77777777" w:rsidR="00EF18A1" w:rsidRDefault="00EF18A1" w:rsidP="00EF18A1">
      <w:pPr>
        <w:jc w:val="both"/>
        <w:outlineLvl w:val="0"/>
        <w:rPr>
          <w:rFonts w:cs="Arial"/>
        </w:rPr>
      </w:pPr>
    </w:p>
    <w:p w14:paraId="58DE6407" w14:textId="784E1A6D" w:rsidR="00EF18A1" w:rsidRPr="00087ABB" w:rsidRDefault="00D914B7" w:rsidP="00EF18A1">
      <w:pPr>
        <w:pStyle w:val="ListParagraph"/>
        <w:numPr>
          <w:ilvl w:val="0"/>
          <w:numId w:val="36"/>
        </w:numPr>
        <w:spacing w:line="480" w:lineRule="auto"/>
        <w:ind w:left="0" w:firstLine="0"/>
        <w:jc w:val="both"/>
        <w:outlineLvl w:val="0"/>
        <w:rPr>
          <w:rFonts w:cs="Arial"/>
          <w:b/>
          <w:bCs/>
          <w:color w:val="000000" w:themeColor="text1"/>
        </w:rPr>
      </w:pPr>
      <w:r>
        <w:rPr>
          <w:rFonts w:cs="Arial"/>
          <w:b/>
          <w:bCs/>
          <w:color w:val="000000" w:themeColor="text1"/>
          <w:bdr w:val="none" w:sz="0" w:space="0" w:color="auto" w:frame="1"/>
        </w:rPr>
        <w:t xml:space="preserve">Applicable Rules - </w:t>
      </w:r>
      <w:r w:rsidR="00EF18A1" w:rsidRPr="00087ABB">
        <w:rPr>
          <w:rFonts w:cs="Arial"/>
          <w:b/>
          <w:bCs/>
          <w:color w:val="000000" w:themeColor="text1"/>
          <w:bdr w:val="none" w:sz="0" w:space="0" w:color="auto" w:frame="1"/>
        </w:rPr>
        <w:t>V.I. R. CIV. P.</w:t>
      </w:r>
      <w:r w:rsidR="00F40F15">
        <w:rPr>
          <w:rFonts w:cs="Arial"/>
          <w:b/>
          <w:bCs/>
          <w:color w:val="000000" w:themeColor="text1"/>
          <w:bdr w:val="none" w:sz="0" w:space="0" w:color="auto" w:frame="1"/>
        </w:rPr>
        <w:t xml:space="preserve"> </w:t>
      </w:r>
      <w:r w:rsidR="00EF18A1" w:rsidRPr="00087ABB">
        <w:rPr>
          <w:rFonts w:cs="Arial"/>
          <w:b/>
          <w:bCs/>
          <w:color w:val="000000" w:themeColor="text1"/>
          <w:bdr w:val="none" w:sz="0" w:space="0" w:color="auto" w:frame="1"/>
        </w:rPr>
        <w:t xml:space="preserve"> 26(a)(1)(iii)</w:t>
      </w:r>
      <w:r>
        <w:rPr>
          <w:rFonts w:cs="Arial"/>
          <w:b/>
          <w:bCs/>
          <w:color w:val="000000" w:themeColor="text1"/>
          <w:bdr w:val="none" w:sz="0" w:space="0" w:color="auto" w:frame="1"/>
        </w:rPr>
        <w:t xml:space="preserve"> and </w:t>
      </w:r>
      <w:r w:rsidR="00DD4685">
        <w:rPr>
          <w:rFonts w:cs="Arial"/>
          <w:b/>
          <w:bCs/>
          <w:color w:val="000000" w:themeColor="text1"/>
          <w:bdr w:val="none" w:sz="0" w:space="0" w:color="auto" w:frame="1"/>
        </w:rPr>
        <w:t>37(a)(1)</w:t>
      </w:r>
    </w:p>
    <w:p w14:paraId="08A21313" w14:textId="77777777" w:rsidR="00D914B7" w:rsidRPr="001574E2" w:rsidRDefault="00D914B7" w:rsidP="00EF18A1">
      <w:pPr>
        <w:ind w:left="720" w:right="720"/>
        <w:jc w:val="both"/>
        <w:textAlignment w:val="baseline"/>
        <w:outlineLvl w:val="0"/>
        <w:rPr>
          <w:rFonts w:cs="Arial"/>
          <w:b/>
          <w:bCs/>
          <w:color w:val="212121"/>
          <w:bdr w:val="none" w:sz="0" w:space="0" w:color="auto" w:frame="1"/>
        </w:rPr>
      </w:pPr>
      <w:r w:rsidRPr="001574E2">
        <w:rPr>
          <w:rFonts w:cs="Arial"/>
          <w:b/>
          <w:bCs/>
          <w:color w:val="212121"/>
          <w:bdr w:val="none" w:sz="0" w:space="0" w:color="auto" w:frame="1"/>
        </w:rPr>
        <w:t>RULE 26</w:t>
      </w:r>
    </w:p>
    <w:p w14:paraId="66B052A8" w14:textId="5D0AF691" w:rsidR="00EF18A1" w:rsidRPr="001574E2" w:rsidRDefault="00EF18A1" w:rsidP="00EF18A1">
      <w:pPr>
        <w:ind w:left="720" w:right="720"/>
        <w:jc w:val="both"/>
        <w:textAlignment w:val="baseline"/>
        <w:outlineLvl w:val="0"/>
        <w:rPr>
          <w:rFonts w:cs="Arial"/>
          <w:color w:val="000000"/>
          <w:bdr w:val="none" w:sz="0" w:space="0" w:color="auto" w:frame="1"/>
        </w:rPr>
      </w:pPr>
      <w:r w:rsidRPr="001574E2">
        <w:rPr>
          <w:rFonts w:cs="Arial"/>
          <w:b/>
          <w:bCs/>
          <w:color w:val="212121"/>
          <w:bdr w:val="none" w:sz="0" w:space="0" w:color="auto" w:frame="1"/>
        </w:rPr>
        <w:t xml:space="preserve">(a) </w:t>
      </w:r>
      <w:r w:rsidRPr="001574E2">
        <w:rPr>
          <w:rFonts w:cs="Arial"/>
          <w:color w:val="212121"/>
          <w:bdr w:val="none" w:sz="0" w:space="0" w:color="auto" w:frame="1"/>
        </w:rPr>
        <w:t>Required Disclosures.</w:t>
      </w:r>
    </w:p>
    <w:p w14:paraId="155FE960" w14:textId="77777777" w:rsidR="00EF18A1" w:rsidRPr="001574E2" w:rsidRDefault="00EF18A1" w:rsidP="00EF18A1">
      <w:pPr>
        <w:ind w:left="720" w:right="720"/>
        <w:jc w:val="both"/>
        <w:textAlignment w:val="baseline"/>
        <w:outlineLvl w:val="0"/>
        <w:rPr>
          <w:rFonts w:cs="Arial"/>
        </w:rPr>
      </w:pPr>
      <w:r w:rsidRPr="001574E2">
        <w:rPr>
          <w:rFonts w:cs="Arial"/>
          <w:b/>
          <w:bCs/>
          <w:color w:val="212121"/>
          <w:bdr w:val="none" w:sz="0" w:space="0" w:color="auto" w:frame="1"/>
        </w:rPr>
        <w:t xml:space="preserve">   (1) </w:t>
      </w:r>
      <w:r w:rsidRPr="001574E2">
        <w:rPr>
          <w:rFonts w:cs="Arial"/>
          <w:i/>
          <w:iCs/>
          <w:color w:val="212121"/>
          <w:bdr w:val="none" w:sz="0" w:space="0" w:color="auto" w:frame="1"/>
        </w:rPr>
        <w:t>Initial Disclosure.</w:t>
      </w:r>
    </w:p>
    <w:p w14:paraId="1B88C266" w14:textId="77777777" w:rsidR="00EF18A1" w:rsidRPr="001574E2" w:rsidRDefault="00EF18A1" w:rsidP="00EF18A1">
      <w:pPr>
        <w:ind w:left="1440" w:right="720"/>
        <w:jc w:val="both"/>
        <w:textAlignment w:val="baseline"/>
        <w:outlineLvl w:val="0"/>
        <w:rPr>
          <w:rFonts w:cs="Arial"/>
          <w:color w:val="000000"/>
          <w:bdr w:val="none" w:sz="0" w:space="0" w:color="auto" w:frame="1"/>
        </w:rPr>
      </w:pPr>
      <w:r w:rsidRPr="001574E2">
        <w:rPr>
          <w:rFonts w:cs="Arial"/>
          <w:b/>
          <w:bCs/>
          <w:color w:val="212121"/>
          <w:bdr w:val="none" w:sz="0" w:space="0" w:color="auto" w:frame="1"/>
        </w:rPr>
        <w:t xml:space="preserve">(A) </w:t>
      </w:r>
      <w:r w:rsidRPr="001574E2">
        <w:rPr>
          <w:rFonts w:cs="Arial"/>
          <w:i/>
          <w:iCs/>
          <w:color w:val="000000"/>
          <w:bdr w:val="none" w:sz="0" w:space="0" w:color="auto" w:frame="1"/>
        </w:rPr>
        <w:t xml:space="preserve">In General. </w:t>
      </w:r>
      <w:r w:rsidRPr="001574E2">
        <w:rPr>
          <w:rFonts w:cs="Arial"/>
          <w:color w:val="000000"/>
          <w:bdr w:val="none" w:sz="0" w:space="0" w:color="auto" w:frame="1"/>
        </w:rPr>
        <w:t>Except as exempted by Rule 26(a)(1)(B) or as otherwise stipulated or ordered by the court, a party must, without awaiting a discovery request, provide to the other parties:</w:t>
      </w:r>
    </w:p>
    <w:p w14:paraId="68967135" w14:textId="03EB1C96" w:rsidR="00EF18A1" w:rsidRPr="001574E2" w:rsidRDefault="00EF18A1" w:rsidP="00EF18A1">
      <w:pPr>
        <w:ind w:left="2160" w:right="720"/>
        <w:jc w:val="both"/>
        <w:textAlignment w:val="baseline"/>
        <w:outlineLvl w:val="0"/>
        <w:rPr>
          <w:rFonts w:cs="Arial"/>
          <w:color w:val="000000"/>
        </w:rPr>
      </w:pPr>
      <w:r w:rsidRPr="001574E2">
        <w:rPr>
          <w:rFonts w:cs="Arial"/>
          <w:b/>
          <w:bCs/>
          <w:color w:val="212121"/>
          <w:bdr w:val="none" w:sz="0" w:space="0" w:color="auto" w:frame="1"/>
        </w:rPr>
        <w:t>(i)</w:t>
      </w:r>
      <w:r w:rsidRPr="001574E2">
        <w:rPr>
          <w:rFonts w:cs="Arial"/>
          <w:color w:val="000000"/>
          <w:bdr w:val="none" w:sz="0" w:space="0" w:color="auto" w:frame="1"/>
        </w:rPr>
        <w:t xml:space="preserve"> the name and, if known, the address and telephone number of each individual likely to have discoverable information </w:t>
      </w:r>
      <w:r w:rsidR="00E12ACE">
        <w:rPr>
          <w:rFonts w:cs="Arial"/>
          <w:color w:val="000000"/>
          <w:bdr w:val="none" w:sz="0" w:space="0" w:color="auto" w:frame="1"/>
        </w:rPr>
        <w:t>—</w:t>
      </w:r>
      <w:r w:rsidRPr="001574E2">
        <w:rPr>
          <w:rFonts w:cs="Arial"/>
          <w:color w:val="000000"/>
          <w:bdr w:val="none" w:sz="0" w:space="0" w:color="auto" w:frame="1"/>
        </w:rPr>
        <w:t xml:space="preserve"> along with the subjects of that information </w:t>
      </w:r>
      <w:r w:rsidR="00E12ACE">
        <w:rPr>
          <w:rFonts w:cs="Arial"/>
          <w:color w:val="000000"/>
          <w:bdr w:val="none" w:sz="0" w:space="0" w:color="auto" w:frame="1"/>
        </w:rPr>
        <w:t>—</w:t>
      </w:r>
      <w:r w:rsidRPr="001574E2">
        <w:rPr>
          <w:rFonts w:cs="Arial"/>
          <w:color w:val="000000"/>
          <w:bdr w:val="none" w:sz="0" w:space="0" w:color="auto" w:frame="1"/>
        </w:rPr>
        <w:t xml:space="preserve"> </w:t>
      </w:r>
      <w:r w:rsidRPr="001574E2">
        <w:rPr>
          <w:rFonts w:cs="Arial"/>
          <w:color w:val="000000"/>
          <w:bdr w:val="none" w:sz="0" w:space="0" w:color="auto" w:frame="1"/>
        </w:rPr>
        <w:lastRenderedPageBreak/>
        <w:t xml:space="preserve">that the disclosing party may use to support its claims or defenses, unless the use would be solely for </w:t>
      </w:r>
      <w:r w:rsidR="00411AB4" w:rsidRPr="001574E2">
        <w:rPr>
          <w:rFonts w:cs="Arial"/>
          <w:color w:val="000000"/>
          <w:bdr w:val="none" w:sz="0" w:space="0" w:color="auto" w:frame="1"/>
        </w:rPr>
        <w:t>impeachment.</w:t>
      </w:r>
    </w:p>
    <w:p w14:paraId="6E81FA42" w14:textId="4CC27B65" w:rsidR="00EF18A1" w:rsidRPr="001574E2" w:rsidRDefault="00EF18A1" w:rsidP="00EF18A1">
      <w:pPr>
        <w:ind w:left="2160" w:right="576"/>
        <w:jc w:val="both"/>
        <w:textAlignment w:val="baseline"/>
        <w:outlineLvl w:val="0"/>
        <w:rPr>
          <w:rFonts w:cs="Arial"/>
          <w:color w:val="000000"/>
          <w:bdr w:val="none" w:sz="0" w:space="0" w:color="auto" w:frame="1"/>
        </w:rPr>
      </w:pPr>
      <w:r w:rsidRPr="001574E2">
        <w:rPr>
          <w:rFonts w:cs="Arial"/>
          <w:b/>
          <w:bCs/>
          <w:color w:val="212121"/>
          <w:bdr w:val="none" w:sz="0" w:space="0" w:color="auto" w:frame="1"/>
        </w:rPr>
        <w:t>(ii)</w:t>
      </w:r>
      <w:r w:rsidRPr="001574E2">
        <w:rPr>
          <w:rFonts w:cs="Arial"/>
          <w:color w:val="000000"/>
          <w:bdr w:val="none" w:sz="0" w:space="0" w:color="auto" w:frame="1"/>
        </w:rPr>
        <w:t xml:space="preserve"> a copy of all documents, electronically stored information, and tangible things that </w:t>
      </w:r>
      <w:r w:rsidRPr="001574E2">
        <w:rPr>
          <w:rFonts w:cs="Arial"/>
          <w:b/>
          <w:bCs/>
          <w:color w:val="000000"/>
          <w:bdr w:val="none" w:sz="0" w:space="0" w:color="auto" w:frame="1"/>
        </w:rPr>
        <w:t>the disclosing party has in its possession, custody, or control</w:t>
      </w:r>
      <w:r w:rsidRPr="001574E2">
        <w:rPr>
          <w:rFonts w:cs="Arial"/>
          <w:color w:val="000000"/>
          <w:bdr w:val="none" w:sz="0" w:space="0" w:color="auto" w:frame="1"/>
        </w:rPr>
        <w:t xml:space="preserve"> and </w:t>
      </w:r>
      <w:r w:rsidRPr="00F40F15">
        <w:rPr>
          <w:rFonts w:cs="Arial"/>
          <w:b/>
          <w:bCs/>
          <w:color w:val="000000"/>
          <w:bdr w:val="none" w:sz="0" w:space="0" w:color="auto" w:frame="1"/>
        </w:rPr>
        <w:t>may use to support its claims or defenses</w:t>
      </w:r>
      <w:r w:rsidRPr="001574E2">
        <w:rPr>
          <w:rFonts w:cs="Arial"/>
          <w:color w:val="000000"/>
          <w:bdr w:val="none" w:sz="0" w:space="0" w:color="auto" w:frame="1"/>
        </w:rPr>
        <w:t>, unless the use would be solely for impeachment, unless it would be unduly burdensome to produce a copy of an item, in which case each item must be clearly identified, along with a statement as to why each cannot readily be copied, and including a description of the location where each can be reviewed. (Emphasis added.)</w:t>
      </w:r>
    </w:p>
    <w:p w14:paraId="0B6AA76C" w14:textId="015A8C60" w:rsidR="00EF18A1" w:rsidRDefault="00EF18A1" w:rsidP="00EF18A1">
      <w:pPr>
        <w:ind w:left="2160" w:right="576"/>
        <w:jc w:val="both"/>
        <w:textAlignment w:val="baseline"/>
        <w:outlineLvl w:val="0"/>
        <w:rPr>
          <w:rFonts w:cs="Arial"/>
          <w:color w:val="000000"/>
          <w:bdr w:val="none" w:sz="0" w:space="0" w:color="auto" w:frame="1"/>
        </w:rPr>
      </w:pPr>
    </w:p>
    <w:p w14:paraId="4E097F85" w14:textId="77777777" w:rsidR="00715C74" w:rsidRDefault="00D914B7" w:rsidP="00D914B7">
      <w:pPr>
        <w:ind w:left="720" w:right="720"/>
        <w:jc w:val="both"/>
        <w:textAlignment w:val="baseline"/>
        <w:outlineLvl w:val="0"/>
        <w:rPr>
          <w:rFonts w:cs="Arial"/>
          <w:b/>
          <w:bCs/>
          <w:color w:val="000000"/>
          <w:bdr w:val="none" w:sz="0" w:space="0" w:color="auto" w:frame="1"/>
        </w:rPr>
      </w:pPr>
      <w:r w:rsidRPr="00D914B7">
        <w:rPr>
          <w:rFonts w:cs="Arial"/>
          <w:b/>
          <w:bCs/>
          <w:color w:val="000000"/>
          <w:bdr w:val="none" w:sz="0" w:space="0" w:color="auto" w:frame="1"/>
        </w:rPr>
        <w:t>Rule 34</w:t>
      </w:r>
      <w:r>
        <w:rPr>
          <w:rFonts w:cs="Arial"/>
          <w:b/>
          <w:bCs/>
          <w:color w:val="000000"/>
          <w:bdr w:val="none" w:sz="0" w:space="0" w:color="auto" w:frame="1"/>
        </w:rPr>
        <w:t xml:space="preserve"> </w:t>
      </w:r>
    </w:p>
    <w:p w14:paraId="3B2D78EA" w14:textId="259E8964" w:rsidR="00D914B7" w:rsidRPr="001574E2" w:rsidRDefault="00D914B7" w:rsidP="00D914B7">
      <w:pPr>
        <w:ind w:left="720" w:right="720"/>
        <w:jc w:val="both"/>
        <w:textAlignment w:val="baseline"/>
        <w:outlineLvl w:val="0"/>
        <w:rPr>
          <w:rFonts w:ascii="Times New Roman" w:hAnsi="Times New Roman"/>
          <w:color w:val="000000"/>
        </w:rPr>
      </w:pPr>
      <w:r w:rsidRPr="001574E2">
        <w:rPr>
          <w:color w:val="000000"/>
        </w:rPr>
        <w:t>Producing Documents, Electronically Stored Information, and Tangible Things, or Entering onto Land, for Inspection and Other Purposes</w:t>
      </w:r>
    </w:p>
    <w:p w14:paraId="5A848ED6" w14:textId="77777777" w:rsidR="00D914B7" w:rsidRPr="001574E2" w:rsidRDefault="00D914B7" w:rsidP="00D914B7">
      <w:pPr>
        <w:pStyle w:val="NormalWeb"/>
        <w:spacing w:before="0" w:beforeAutospacing="0" w:after="0" w:afterAutospacing="0"/>
        <w:ind w:left="720" w:right="720"/>
        <w:jc w:val="both"/>
        <w:outlineLvl w:val="0"/>
        <w:rPr>
          <w:rFonts w:ascii="Arial" w:hAnsi="Arial" w:cs="Arial"/>
          <w:color w:val="000000"/>
        </w:rPr>
      </w:pPr>
      <w:r w:rsidRPr="001574E2">
        <w:rPr>
          <w:rFonts w:ascii="Arial" w:hAnsi="Arial" w:cs="Arial"/>
          <w:b/>
          <w:bCs/>
          <w:color w:val="000000"/>
        </w:rPr>
        <w:t>(a)</w:t>
      </w:r>
      <w:r w:rsidRPr="001574E2">
        <w:rPr>
          <w:rFonts w:ascii="Arial" w:hAnsi="Arial" w:cs="Arial"/>
          <w:color w:val="000000"/>
        </w:rPr>
        <w:t xml:space="preserve"> In General. A party may serve on any other party a request within the scope of Rule 26(b):</w:t>
      </w:r>
    </w:p>
    <w:p w14:paraId="2A687BD0" w14:textId="34B447EC" w:rsidR="00D914B7" w:rsidRDefault="00D914B7" w:rsidP="00715C74">
      <w:pPr>
        <w:pStyle w:val="NormalWeb"/>
        <w:spacing w:before="0" w:beforeAutospacing="0" w:after="0" w:afterAutospacing="0"/>
        <w:ind w:left="1440" w:right="720"/>
        <w:jc w:val="both"/>
        <w:outlineLvl w:val="0"/>
        <w:rPr>
          <w:rFonts w:ascii="Arial" w:hAnsi="Arial" w:cs="Arial"/>
          <w:color w:val="000000"/>
        </w:rPr>
      </w:pPr>
      <w:r w:rsidRPr="001574E2">
        <w:rPr>
          <w:rFonts w:ascii="Arial" w:hAnsi="Arial" w:cs="Arial"/>
          <w:color w:val="000000"/>
        </w:rPr>
        <w:t xml:space="preserve">(1) to produce and permit the requesting party or its representative to inspect, copy, test, or sample the following items in </w:t>
      </w:r>
      <w:r w:rsidRPr="001574E2">
        <w:rPr>
          <w:rFonts w:ascii="Arial" w:hAnsi="Arial" w:cs="Arial"/>
          <w:b/>
          <w:bCs/>
          <w:color w:val="000000"/>
        </w:rPr>
        <w:t>the responding party's possession, custody, or control</w:t>
      </w:r>
      <w:r w:rsidRPr="001574E2">
        <w:rPr>
          <w:rFonts w:ascii="Arial" w:hAnsi="Arial" w:cs="Arial"/>
          <w:color w:val="000000"/>
        </w:rPr>
        <w:t>:</w:t>
      </w:r>
      <w:r w:rsidR="00715C74" w:rsidRPr="001574E2">
        <w:rPr>
          <w:rFonts w:ascii="Arial" w:hAnsi="Arial" w:cs="Arial"/>
          <w:color w:val="000000"/>
        </w:rPr>
        <w:t xml:space="preserve"> (Emphasis added.)</w:t>
      </w:r>
    </w:p>
    <w:p w14:paraId="03380640" w14:textId="17546CBD" w:rsidR="004445FD" w:rsidRDefault="004445FD" w:rsidP="00715C74">
      <w:pPr>
        <w:pStyle w:val="NormalWeb"/>
        <w:spacing w:before="0" w:beforeAutospacing="0" w:after="0" w:afterAutospacing="0"/>
        <w:ind w:left="1440" w:right="720"/>
        <w:jc w:val="both"/>
        <w:outlineLvl w:val="0"/>
        <w:rPr>
          <w:rFonts w:ascii="Arial" w:hAnsi="Arial" w:cs="Arial"/>
          <w:color w:val="000000"/>
        </w:rPr>
      </w:pPr>
    </w:p>
    <w:p w14:paraId="15A58E03" w14:textId="4E5B2B50" w:rsidR="00EF18A1" w:rsidRPr="00087ABB" w:rsidRDefault="00EF18A1" w:rsidP="00EF18A1">
      <w:pPr>
        <w:pStyle w:val="ListParagraph"/>
        <w:numPr>
          <w:ilvl w:val="0"/>
          <w:numId w:val="36"/>
        </w:numPr>
        <w:spacing w:line="480" w:lineRule="auto"/>
        <w:ind w:left="0" w:firstLine="0"/>
        <w:jc w:val="both"/>
        <w:textAlignment w:val="baseline"/>
        <w:outlineLvl w:val="0"/>
        <w:rPr>
          <w:rFonts w:cs="Arial"/>
          <w:b/>
          <w:bCs/>
          <w:color w:val="000000"/>
        </w:rPr>
      </w:pPr>
      <w:proofErr w:type="spellStart"/>
      <w:r>
        <w:rPr>
          <w:rFonts w:cs="Arial"/>
          <w:b/>
          <w:bCs/>
          <w:color w:val="000000"/>
        </w:rPr>
        <w:t>Isam’s</w:t>
      </w:r>
      <w:proofErr w:type="spellEnd"/>
      <w:r>
        <w:rPr>
          <w:rFonts w:cs="Arial"/>
          <w:b/>
          <w:bCs/>
          <w:color w:val="000000"/>
        </w:rPr>
        <w:t xml:space="preserve"> Control: </w:t>
      </w:r>
      <w:r w:rsidRPr="00087ABB">
        <w:rPr>
          <w:rFonts w:cs="Arial"/>
          <w:b/>
          <w:bCs/>
          <w:color w:val="000000"/>
        </w:rPr>
        <w:t>All Documents…that the</w:t>
      </w:r>
      <w:r w:rsidR="00E12ACE">
        <w:rPr>
          <w:rFonts w:cs="Arial"/>
          <w:b/>
          <w:bCs/>
          <w:color w:val="000000"/>
        </w:rPr>
        <w:t>…</w:t>
      </w:r>
      <w:r w:rsidRPr="00087ABB">
        <w:rPr>
          <w:rFonts w:cs="Arial"/>
          <w:b/>
          <w:bCs/>
          <w:color w:val="000000"/>
        </w:rPr>
        <w:t xml:space="preserve">Party has in </w:t>
      </w:r>
      <w:r w:rsidR="00E12ACE">
        <w:rPr>
          <w:rFonts w:cs="Arial"/>
          <w:b/>
          <w:bCs/>
          <w:color w:val="000000"/>
        </w:rPr>
        <w:t>his</w:t>
      </w:r>
      <w:r w:rsidRPr="00087ABB">
        <w:rPr>
          <w:rFonts w:cs="Arial"/>
          <w:b/>
          <w:bCs/>
          <w:color w:val="000000"/>
        </w:rPr>
        <w:t>…</w:t>
      </w:r>
      <w:r w:rsidR="00E12ACE">
        <w:rPr>
          <w:rFonts w:cs="Arial"/>
          <w:b/>
          <w:bCs/>
          <w:color w:val="000000"/>
        </w:rPr>
        <w:t>”</w:t>
      </w:r>
      <w:r w:rsidRPr="00087ABB">
        <w:rPr>
          <w:rFonts w:cs="Arial"/>
          <w:b/>
          <w:bCs/>
          <w:color w:val="000000"/>
        </w:rPr>
        <w:t>control</w:t>
      </w:r>
      <w:r w:rsidR="00E12ACE">
        <w:rPr>
          <w:rFonts w:cs="Arial"/>
          <w:b/>
          <w:bCs/>
          <w:color w:val="000000"/>
        </w:rPr>
        <w:t>”</w:t>
      </w:r>
    </w:p>
    <w:p w14:paraId="0B45D046" w14:textId="77777777" w:rsidR="00EF18A1" w:rsidRDefault="00EF18A1" w:rsidP="00EF18A1">
      <w:pPr>
        <w:pStyle w:val="ListParagraph"/>
        <w:numPr>
          <w:ilvl w:val="0"/>
          <w:numId w:val="39"/>
        </w:numPr>
        <w:spacing w:line="480" w:lineRule="auto"/>
        <w:jc w:val="both"/>
        <w:textAlignment w:val="baseline"/>
        <w:outlineLvl w:val="0"/>
        <w:rPr>
          <w:rFonts w:cs="Arial"/>
          <w:color w:val="000000"/>
        </w:rPr>
      </w:pPr>
      <w:r>
        <w:rPr>
          <w:rFonts w:cs="Arial"/>
          <w:color w:val="000000"/>
        </w:rPr>
        <w:t>Facts</w:t>
      </w:r>
    </w:p>
    <w:p w14:paraId="1053D657" w14:textId="60398CAF" w:rsidR="00EF18A1" w:rsidRDefault="00EF18A1" w:rsidP="00EF18A1">
      <w:pPr>
        <w:spacing w:line="480" w:lineRule="auto"/>
        <w:ind w:firstLine="720"/>
        <w:jc w:val="both"/>
        <w:textAlignment w:val="baseline"/>
        <w:outlineLvl w:val="0"/>
        <w:rPr>
          <w:rFonts w:cs="Arial"/>
          <w:color w:val="000000"/>
        </w:rPr>
      </w:pPr>
      <w:r>
        <w:rPr>
          <w:rFonts w:cs="Arial"/>
          <w:color w:val="000000"/>
        </w:rPr>
        <w:t xml:space="preserve">A great deal is known about these </w:t>
      </w:r>
      <w:r w:rsidR="00FB270A">
        <w:rPr>
          <w:rFonts w:cs="Arial"/>
          <w:color w:val="000000"/>
        </w:rPr>
        <w:t xml:space="preserve">two </w:t>
      </w:r>
      <w:r>
        <w:rPr>
          <w:rFonts w:cs="Arial"/>
          <w:color w:val="000000"/>
        </w:rPr>
        <w:t>accounts</w:t>
      </w:r>
      <w:r w:rsidR="004445FD">
        <w:rPr>
          <w:rFonts w:cs="Arial"/>
          <w:color w:val="000000"/>
        </w:rPr>
        <w:t>—</w:t>
      </w:r>
      <w:r>
        <w:rPr>
          <w:rFonts w:cs="Arial"/>
          <w:color w:val="000000"/>
        </w:rPr>
        <w:t xml:space="preserve">from official, contemporary </w:t>
      </w:r>
      <w:r w:rsidR="00F40F15">
        <w:rPr>
          <w:rFonts w:cs="Arial"/>
          <w:color w:val="000000"/>
        </w:rPr>
        <w:t>documents</w:t>
      </w:r>
      <w:r w:rsidR="004445FD">
        <w:rPr>
          <w:rFonts w:cs="Arial"/>
          <w:color w:val="000000"/>
        </w:rPr>
        <w:t>—</w:t>
      </w:r>
      <w:r>
        <w:rPr>
          <w:rFonts w:cs="Arial"/>
          <w:color w:val="000000"/>
        </w:rPr>
        <w:t>governmental, regulatory and police investigations into their use for money laundering</w:t>
      </w:r>
      <w:r w:rsidR="00F40F15">
        <w:rPr>
          <w:rFonts w:cs="Arial"/>
          <w:color w:val="000000"/>
        </w:rPr>
        <w:t xml:space="preserve">. As discussed below, </w:t>
      </w:r>
      <w:r w:rsidR="00411AB4">
        <w:rPr>
          <w:rFonts w:cs="Arial"/>
          <w:color w:val="000000"/>
        </w:rPr>
        <w:t>the</w:t>
      </w:r>
      <w:r w:rsidR="00FB270A">
        <w:rPr>
          <w:rFonts w:cs="Arial"/>
          <w:color w:val="000000"/>
        </w:rPr>
        <w:t xml:space="preserve"> parties have received, from the </w:t>
      </w:r>
      <w:r w:rsidR="00FC3B8A">
        <w:rPr>
          <w:rFonts w:cs="Arial"/>
          <w:color w:val="000000"/>
        </w:rPr>
        <w:t xml:space="preserve">U.S. </w:t>
      </w:r>
      <w:r w:rsidR="00FB270A">
        <w:rPr>
          <w:rFonts w:cs="Arial"/>
          <w:color w:val="000000"/>
        </w:rPr>
        <w:t xml:space="preserve">FBI and DOJ, </w:t>
      </w:r>
      <w:r w:rsidR="00F40F15">
        <w:rPr>
          <w:rFonts w:cs="Arial"/>
          <w:color w:val="000000"/>
        </w:rPr>
        <w:t>documents which show:</w:t>
      </w:r>
    </w:p>
    <w:p w14:paraId="7B5270F6" w14:textId="3D0821C9" w:rsidR="00EF18A1" w:rsidRDefault="00F40F15" w:rsidP="00EF18A1">
      <w:pPr>
        <w:pStyle w:val="ListParagraph"/>
        <w:numPr>
          <w:ilvl w:val="0"/>
          <w:numId w:val="40"/>
        </w:numPr>
        <w:ind w:left="720" w:right="720"/>
        <w:jc w:val="both"/>
        <w:textAlignment w:val="baseline"/>
        <w:outlineLvl w:val="0"/>
        <w:rPr>
          <w:rFonts w:cs="Arial"/>
          <w:color w:val="000000"/>
        </w:rPr>
      </w:pPr>
      <w:r>
        <w:rPr>
          <w:rFonts w:cs="Arial"/>
          <w:color w:val="000000"/>
        </w:rPr>
        <w:t xml:space="preserve">After 9/11, the </w:t>
      </w:r>
      <w:r w:rsidR="00EF18A1">
        <w:rPr>
          <w:rFonts w:cs="Arial"/>
          <w:color w:val="000000"/>
        </w:rPr>
        <w:t>U.S. Government ask</w:t>
      </w:r>
      <w:r w:rsidR="00A34233">
        <w:rPr>
          <w:rFonts w:cs="Arial"/>
          <w:color w:val="000000"/>
        </w:rPr>
        <w:t>ed the</w:t>
      </w:r>
      <w:r w:rsidR="00EF18A1">
        <w:rPr>
          <w:rFonts w:cs="Arial"/>
          <w:color w:val="000000"/>
        </w:rPr>
        <w:t xml:space="preserve"> French Government for </w:t>
      </w:r>
      <w:r w:rsidR="002C0D39">
        <w:rPr>
          <w:rFonts w:cs="Arial"/>
          <w:color w:val="000000"/>
        </w:rPr>
        <w:t>d</w:t>
      </w:r>
      <w:r w:rsidR="00EF18A1">
        <w:rPr>
          <w:rFonts w:cs="Arial"/>
          <w:color w:val="000000"/>
        </w:rPr>
        <w:t>ocuments</w:t>
      </w:r>
      <w:r>
        <w:rPr>
          <w:rFonts w:cs="Arial"/>
          <w:color w:val="000000"/>
        </w:rPr>
        <w:t xml:space="preserve"> regarding the movement of large amounts to the Middle East.</w:t>
      </w:r>
    </w:p>
    <w:p w14:paraId="24C497C3" w14:textId="175DCEAD" w:rsidR="00EF18A1" w:rsidRDefault="00EF18A1" w:rsidP="00EF18A1">
      <w:pPr>
        <w:pStyle w:val="ListParagraph"/>
        <w:numPr>
          <w:ilvl w:val="0"/>
          <w:numId w:val="40"/>
        </w:numPr>
        <w:ind w:left="720" w:right="720"/>
        <w:jc w:val="both"/>
        <w:textAlignment w:val="baseline"/>
        <w:outlineLvl w:val="0"/>
        <w:rPr>
          <w:rFonts w:cs="Arial"/>
          <w:color w:val="000000"/>
        </w:rPr>
      </w:pPr>
      <w:r>
        <w:rPr>
          <w:rFonts w:cs="Arial"/>
          <w:color w:val="000000"/>
        </w:rPr>
        <w:t>French Banking Commission Investigate</w:t>
      </w:r>
      <w:r w:rsidR="00A34233">
        <w:rPr>
          <w:rFonts w:cs="Arial"/>
          <w:color w:val="000000"/>
        </w:rPr>
        <w:t>d</w:t>
      </w:r>
      <w:r>
        <w:rPr>
          <w:rFonts w:cs="Arial"/>
          <w:color w:val="000000"/>
        </w:rPr>
        <w:t xml:space="preserve"> and </w:t>
      </w:r>
      <w:r w:rsidR="00A34233">
        <w:rPr>
          <w:rFonts w:cs="Arial"/>
          <w:color w:val="000000"/>
        </w:rPr>
        <w:t>i</w:t>
      </w:r>
      <w:r>
        <w:rPr>
          <w:rFonts w:cs="Arial"/>
          <w:color w:val="000000"/>
        </w:rPr>
        <w:t>ssue</w:t>
      </w:r>
      <w:r w:rsidR="00A34233">
        <w:rPr>
          <w:rFonts w:cs="Arial"/>
          <w:color w:val="000000"/>
        </w:rPr>
        <w:t>d</w:t>
      </w:r>
      <w:r>
        <w:rPr>
          <w:rFonts w:cs="Arial"/>
          <w:color w:val="000000"/>
        </w:rPr>
        <w:t xml:space="preserve"> Report on </w:t>
      </w:r>
      <w:r w:rsidR="00F40F15">
        <w:rPr>
          <w:rFonts w:cs="Arial"/>
          <w:color w:val="000000"/>
        </w:rPr>
        <w:t xml:space="preserve">Money </w:t>
      </w:r>
      <w:r>
        <w:rPr>
          <w:rFonts w:cs="Arial"/>
          <w:color w:val="000000"/>
        </w:rPr>
        <w:t>Laundering</w:t>
      </w:r>
      <w:r w:rsidR="00A34233">
        <w:rPr>
          <w:rFonts w:cs="Arial"/>
          <w:color w:val="000000"/>
        </w:rPr>
        <w:t xml:space="preserve"> </w:t>
      </w:r>
      <w:r w:rsidR="00F40F15">
        <w:rPr>
          <w:rFonts w:cs="Arial"/>
          <w:color w:val="000000"/>
        </w:rPr>
        <w:t xml:space="preserve">which included these </w:t>
      </w:r>
      <w:r w:rsidR="00A34233">
        <w:rPr>
          <w:rFonts w:cs="Arial"/>
          <w:color w:val="000000"/>
        </w:rPr>
        <w:t>accounts</w:t>
      </w:r>
      <w:r>
        <w:rPr>
          <w:rFonts w:cs="Arial"/>
          <w:color w:val="000000"/>
        </w:rPr>
        <w:t xml:space="preserve">. </w:t>
      </w:r>
    </w:p>
    <w:p w14:paraId="24FEDA33" w14:textId="6CFC8AA8" w:rsidR="00EF18A1" w:rsidRDefault="00EF18A1" w:rsidP="00EF18A1">
      <w:pPr>
        <w:pStyle w:val="ListParagraph"/>
        <w:numPr>
          <w:ilvl w:val="0"/>
          <w:numId w:val="40"/>
        </w:numPr>
        <w:ind w:left="720" w:right="720"/>
        <w:jc w:val="both"/>
        <w:textAlignment w:val="baseline"/>
        <w:outlineLvl w:val="0"/>
        <w:rPr>
          <w:rFonts w:cs="Arial"/>
          <w:color w:val="000000"/>
        </w:rPr>
      </w:pPr>
      <w:r>
        <w:rPr>
          <w:rFonts w:cs="Arial"/>
          <w:color w:val="000000"/>
        </w:rPr>
        <w:t xml:space="preserve">St, Martin Judicial Police </w:t>
      </w:r>
      <w:r w:rsidR="00F40F15">
        <w:rPr>
          <w:rFonts w:cs="Arial"/>
          <w:color w:val="000000"/>
        </w:rPr>
        <w:t>were</w:t>
      </w:r>
      <w:r>
        <w:rPr>
          <w:rFonts w:cs="Arial"/>
          <w:color w:val="000000"/>
        </w:rPr>
        <w:t xml:space="preserve"> informed</w:t>
      </w:r>
      <w:r w:rsidR="00F40F15">
        <w:rPr>
          <w:rFonts w:cs="Arial"/>
          <w:color w:val="000000"/>
        </w:rPr>
        <w:t>, and as a result,</w:t>
      </w:r>
      <w:r>
        <w:rPr>
          <w:rFonts w:cs="Arial"/>
          <w:color w:val="000000"/>
        </w:rPr>
        <w:t xml:space="preserve"> </w:t>
      </w:r>
      <w:r w:rsidR="00F40F15">
        <w:rPr>
          <w:rFonts w:cs="Arial"/>
          <w:color w:val="000000"/>
        </w:rPr>
        <w:t>o</w:t>
      </w:r>
      <w:r>
        <w:rPr>
          <w:rFonts w:cs="Arial"/>
          <w:color w:val="000000"/>
        </w:rPr>
        <w:t>pen</w:t>
      </w:r>
      <w:r w:rsidR="00F40F15">
        <w:rPr>
          <w:rFonts w:cs="Arial"/>
          <w:color w:val="000000"/>
        </w:rPr>
        <w:t>ed a</w:t>
      </w:r>
      <w:r>
        <w:rPr>
          <w:rFonts w:cs="Arial"/>
          <w:color w:val="000000"/>
        </w:rPr>
        <w:t xml:space="preserve"> criminal investigation</w:t>
      </w:r>
      <w:r w:rsidR="00F40F15">
        <w:rPr>
          <w:rFonts w:cs="Arial"/>
          <w:color w:val="000000"/>
        </w:rPr>
        <w:t>.</w:t>
      </w:r>
    </w:p>
    <w:p w14:paraId="60059F82" w14:textId="2BD93938" w:rsidR="00EF18A1" w:rsidRDefault="00F40F15" w:rsidP="00EF18A1">
      <w:pPr>
        <w:pStyle w:val="ListParagraph"/>
        <w:numPr>
          <w:ilvl w:val="0"/>
          <w:numId w:val="40"/>
        </w:numPr>
        <w:ind w:left="720" w:right="720"/>
        <w:jc w:val="both"/>
        <w:textAlignment w:val="baseline"/>
        <w:outlineLvl w:val="0"/>
        <w:rPr>
          <w:rFonts w:cs="Arial"/>
          <w:color w:val="000000"/>
        </w:rPr>
      </w:pPr>
      <w:r>
        <w:rPr>
          <w:rFonts w:cs="Arial"/>
          <w:color w:val="000000"/>
        </w:rPr>
        <w:t xml:space="preserve">As part of their investigation </w:t>
      </w:r>
      <w:r w:rsidR="00EF18A1">
        <w:rPr>
          <w:rFonts w:cs="Arial"/>
          <w:color w:val="000000"/>
        </w:rPr>
        <w:t>St, Martin Judicial Police issue</w:t>
      </w:r>
      <w:r>
        <w:rPr>
          <w:rFonts w:cs="Arial"/>
          <w:color w:val="000000"/>
        </w:rPr>
        <w:t>d a</w:t>
      </w:r>
      <w:r w:rsidR="00EF18A1">
        <w:rPr>
          <w:rFonts w:cs="Arial"/>
          <w:color w:val="000000"/>
        </w:rPr>
        <w:t xml:space="preserve"> </w:t>
      </w:r>
      <w:r w:rsidR="00411367">
        <w:rPr>
          <w:rFonts w:cs="Arial"/>
          <w:color w:val="000000"/>
        </w:rPr>
        <w:t>subpoena</w:t>
      </w:r>
      <w:r w:rsidR="00EF18A1">
        <w:rPr>
          <w:rFonts w:cs="Arial"/>
          <w:color w:val="000000"/>
        </w:rPr>
        <w:t xml:space="preserve"> to BFC for these specific accounts</w:t>
      </w:r>
      <w:r>
        <w:rPr>
          <w:rFonts w:cs="Arial"/>
          <w:color w:val="000000"/>
        </w:rPr>
        <w:t xml:space="preserve">, and </w:t>
      </w:r>
    </w:p>
    <w:p w14:paraId="52C514EB" w14:textId="60B19A7F" w:rsidR="00EF18A1" w:rsidRPr="00F13D16" w:rsidRDefault="00EF18A1" w:rsidP="00EF18A1">
      <w:pPr>
        <w:pStyle w:val="ListParagraph"/>
        <w:numPr>
          <w:ilvl w:val="0"/>
          <w:numId w:val="40"/>
        </w:numPr>
        <w:ind w:left="720" w:right="720"/>
        <w:jc w:val="both"/>
        <w:textAlignment w:val="baseline"/>
        <w:outlineLvl w:val="0"/>
        <w:rPr>
          <w:rFonts w:cs="Arial"/>
          <w:color w:val="000000"/>
        </w:rPr>
      </w:pPr>
      <w:r>
        <w:rPr>
          <w:rFonts w:cs="Arial"/>
          <w:color w:val="000000"/>
        </w:rPr>
        <w:t>BFC provide</w:t>
      </w:r>
      <w:r w:rsidR="00F40F15">
        <w:rPr>
          <w:rFonts w:cs="Arial"/>
          <w:color w:val="000000"/>
        </w:rPr>
        <w:t>d</w:t>
      </w:r>
      <w:r w:rsidR="00A34233">
        <w:rPr>
          <w:rFonts w:cs="Arial"/>
          <w:color w:val="000000"/>
        </w:rPr>
        <w:t xml:space="preserve"> copies of </w:t>
      </w:r>
      <w:r>
        <w:rPr>
          <w:rFonts w:cs="Arial"/>
          <w:color w:val="000000"/>
        </w:rPr>
        <w:t xml:space="preserve">all statements and documents on these accounts, </w:t>
      </w:r>
    </w:p>
    <w:p w14:paraId="6DC05B47" w14:textId="77777777" w:rsidR="00EF18A1" w:rsidRPr="00F13D16" w:rsidRDefault="00EF18A1" w:rsidP="00EF18A1">
      <w:pPr>
        <w:ind w:right="720"/>
        <w:jc w:val="both"/>
        <w:textAlignment w:val="baseline"/>
        <w:outlineLvl w:val="0"/>
        <w:rPr>
          <w:rFonts w:cs="Arial"/>
          <w:color w:val="000000"/>
        </w:rPr>
      </w:pPr>
    </w:p>
    <w:p w14:paraId="077A9FD1" w14:textId="30C15D10" w:rsidR="00EF18A1" w:rsidRPr="000F3CBC" w:rsidRDefault="00FC3B8A" w:rsidP="0092080B">
      <w:pPr>
        <w:spacing w:line="480" w:lineRule="auto"/>
        <w:ind w:firstLine="360"/>
        <w:jc w:val="both"/>
        <w:outlineLvl w:val="0"/>
        <w:rPr>
          <w:rFonts w:cs="Arial"/>
          <w:b/>
          <w:bCs/>
          <w:color w:val="000000" w:themeColor="text1"/>
        </w:rPr>
      </w:pPr>
      <w:r>
        <w:rPr>
          <w:rFonts w:cs="Arial"/>
          <w:color w:val="000000" w:themeColor="text1"/>
        </w:rPr>
        <w:lastRenderedPageBreak/>
        <w:t xml:space="preserve">     </w:t>
      </w:r>
      <w:r w:rsidR="00EF18A1" w:rsidRPr="000F3CBC">
        <w:rPr>
          <w:rFonts w:cs="Arial"/>
          <w:color w:val="000000" w:themeColor="text1"/>
        </w:rPr>
        <w:t xml:space="preserve">On January 23, 2002, Mary Ellen </w:t>
      </w:r>
      <w:proofErr w:type="spellStart"/>
      <w:r w:rsidR="00EF18A1" w:rsidRPr="000F3CBC">
        <w:rPr>
          <w:rFonts w:cs="Arial"/>
          <w:color w:val="000000" w:themeColor="text1"/>
        </w:rPr>
        <w:t>Warlow</w:t>
      </w:r>
      <w:proofErr w:type="spellEnd"/>
      <w:r w:rsidR="00EF18A1" w:rsidRPr="000F3CBC">
        <w:rPr>
          <w:rFonts w:cs="Arial"/>
          <w:color w:val="000000" w:themeColor="text1"/>
        </w:rPr>
        <w:t xml:space="preserve">, Director, Office of International Affairs, U.S. Department of Justice, sent the French government a request for assistance in connection with an investigation conducted into Fathi, Isam, </w:t>
      </w:r>
      <w:r w:rsidR="00F40F15">
        <w:rPr>
          <w:rFonts w:cs="Arial"/>
          <w:color w:val="000000" w:themeColor="text1"/>
        </w:rPr>
        <w:t>Wally</w:t>
      </w:r>
      <w:r w:rsidR="00EF18A1" w:rsidRPr="000F3CBC">
        <w:rPr>
          <w:rFonts w:cs="Arial"/>
          <w:color w:val="000000" w:themeColor="text1"/>
        </w:rPr>
        <w:t xml:space="preserve">, Island Appliances and Hamdan Diamond. </w:t>
      </w:r>
      <w:hyperlink r:id="rId9" w:history="1">
        <w:r w:rsidR="00BD7D46" w:rsidRPr="00764250">
          <w:rPr>
            <w:rStyle w:val="Hyperlink"/>
            <w:rFonts w:cs="Arial"/>
            <w:b/>
            <w:bCs/>
            <w:color w:val="000000" w:themeColor="text1"/>
            <w:u w:val="none"/>
          </w:rPr>
          <w:t xml:space="preserve">Exhibit </w:t>
        </w:r>
        <w:r w:rsidR="00BD7D46">
          <w:rPr>
            <w:rStyle w:val="Hyperlink"/>
            <w:rFonts w:cs="Arial"/>
            <w:b/>
            <w:bCs/>
            <w:color w:val="000000" w:themeColor="text1"/>
            <w:u w:val="none"/>
          </w:rPr>
          <w:t>5</w:t>
        </w:r>
      </w:hyperlink>
      <w:r w:rsidR="00BD7D46">
        <w:rPr>
          <w:rStyle w:val="Hyperlink"/>
          <w:rFonts w:cs="Arial"/>
          <w:b/>
          <w:bCs/>
          <w:color w:val="000000" w:themeColor="text1"/>
          <w:u w:val="none"/>
        </w:rPr>
        <w:t xml:space="preserve">. </w:t>
      </w:r>
      <w:r w:rsidR="00EF18A1" w:rsidRPr="000F3CBC">
        <w:rPr>
          <w:rFonts w:cs="Arial"/>
          <w:color w:val="000000" w:themeColor="text1"/>
        </w:rPr>
        <w:t xml:space="preserve">They were </w:t>
      </w:r>
      <w:proofErr w:type="gramStart"/>
      <w:r w:rsidR="00EF18A1" w:rsidRPr="000F3CBC">
        <w:rPr>
          <w:rFonts w:cs="Arial"/>
          <w:color w:val="000000" w:themeColor="text1"/>
        </w:rPr>
        <w:t>conducting an investigation</w:t>
      </w:r>
      <w:proofErr w:type="gramEnd"/>
      <w:r w:rsidR="00EF18A1" w:rsidRPr="000F3CBC">
        <w:rPr>
          <w:rFonts w:cs="Arial"/>
          <w:color w:val="000000" w:themeColor="text1"/>
        </w:rPr>
        <w:t xml:space="preserve"> to determine “whether Fathi YUSUF and his accomplices” were trafficking U.S. currency,</w:t>
      </w:r>
      <w:r>
        <w:rPr>
          <w:rFonts w:cs="Arial"/>
          <w:color w:val="000000" w:themeColor="text1"/>
        </w:rPr>
        <w:t xml:space="preserve"> </w:t>
      </w:r>
      <w:r w:rsidR="00CC7C3A">
        <w:rPr>
          <w:rFonts w:cs="Arial"/>
          <w:color w:val="000000" w:themeColor="text1"/>
        </w:rPr>
        <w:t>[and]</w:t>
      </w:r>
      <w:r w:rsidR="00EF18A1" w:rsidRPr="000F3CBC">
        <w:rPr>
          <w:rFonts w:cs="Arial"/>
          <w:color w:val="000000" w:themeColor="text1"/>
        </w:rPr>
        <w:t xml:space="preserve"> laundering profits</w:t>
      </w:r>
      <w:r w:rsidR="00CC7C3A">
        <w:rPr>
          <w:rFonts w:cs="Arial"/>
          <w:color w:val="000000" w:themeColor="text1"/>
        </w:rPr>
        <w:t xml:space="preserve">….”  </w:t>
      </w:r>
      <w:r w:rsidR="00BD7D46" w:rsidRPr="00BD7D46">
        <w:rPr>
          <w:rFonts w:cs="Arial"/>
          <w:i/>
          <w:iCs/>
          <w:color w:val="000000" w:themeColor="text1"/>
        </w:rPr>
        <w:t>Id</w:t>
      </w:r>
      <w:r w:rsidR="00BD7D46">
        <w:rPr>
          <w:rFonts w:cs="Arial"/>
          <w:color w:val="000000" w:themeColor="text1"/>
        </w:rPr>
        <w:t xml:space="preserve">. </w:t>
      </w:r>
      <w:r w:rsidR="00EF18A1" w:rsidRPr="000F3CBC">
        <w:rPr>
          <w:rFonts w:cs="Arial"/>
          <w:color w:val="000000" w:themeColor="text1"/>
        </w:rPr>
        <w:t>Th</w:t>
      </w:r>
      <w:r w:rsidR="00CC7C3A">
        <w:rPr>
          <w:rFonts w:cs="Arial"/>
          <w:color w:val="000000" w:themeColor="text1"/>
        </w:rPr>
        <w:t>ose individuals and companies</w:t>
      </w:r>
      <w:r w:rsidR="00EF18A1" w:rsidRPr="000F3CBC">
        <w:rPr>
          <w:rFonts w:cs="Arial"/>
          <w:color w:val="000000" w:themeColor="text1"/>
        </w:rPr>
        <w:t xml:space="preserve"> “had opened several bank accounts with the Saint Martin branch of the </w:t>
      </w:r>
      <w:r w:rsidR="0092080B" w:rsidRPr="0092080B">
        <w:rPr>
          <w:rStyle w:val="Emphasis"/>
          <w:rFonts w:eastAsiaTheme="majorEastAsia" w:cs="Arial"/>
          <w:color w:val="5F6368"/>
          <w:szCs w:val="21"/>
          <w:shd w:val="clear" w:color="auto" w:fill="FFFFFF"/>
        </w:rPr>
        <w:t xml:space="preserve">Banque </w:t>
      </w:r>
      <w:proofErr w:type="spellStart"/>
      <w:r w:rsidR="0092080B" w:rsidRPr="0092080B">
        <w:rPr>
          <w:rStyle w:val="Emphasis"/>
          <w:rFonts w:eastAsiaTheme="majorEastAsia" w:cs="Arial"/>
          <w:color w:val="5F6368"/>
          <w:szCs w:val="21"/>
          <w:shd w:val="clear" w:color="auto" w:fill="FFFFFF"/>
        </w:rPr>
        <w:t>Francaise</w:t>
      </w:r>
      <w:proofErr w:type="spellEnd"/>
      <w:r w:rsidR="0092080B" w:rsidRPr="0092080B">
        <w:rPr>
          <w:rStyle w:val="Emphasis"/>
          <w:rFonts w:eastAsiaTheme="majorEastAsia" w:cs="Arial"/>
          <w:color w:val="5F6368"/>
          <w:szCs w:val="21"/>
          <w:shd w:val="clear" w:color="auto" w:fill="FFFFFF"/>
        </w:rPr>
        <w:t xml:space="preserve"> Commerciale</w:t>
      </w:r>
      <w:r w:rsidR="00EF18A1" w:rsidRPr="000F3CBC">
        <w:rPr>
          <w:rFonts w:cs="Arial"/>
          <w:color w:val="000000" w:themeColor="text1"/>
        </w:rPr>
        <w:t>.” The American authorities asked for many documents</w:t>
      </w:r>
      <w:r w:rsidR="00B269E7">
        <w:rPr>
          <w:rFonts w:cs="Arial"/>
          <w:color w:val="000000" w:themeColor="text1"/>
        </w:rPr>
        <w:t xml:space="preserve">. </w:t>
      </w:r>
      <w:r w:rsidR="00BD7D46" w:rsidRPr="00BD7D46">
        <w:rPr>
          <w:rFonts w:cs="Arial"/>
          <w:i/>
          <w:iCs/>
          <w:color w:val="000000" w:themeColor="text1"/>
        </w:rPr>
        <w:t>Id</w:t>
      </w:r>
      <w:r w:rsidR="00BD7D46">
        <w:rPr>
          <w:rFonts w:cs="Arial"/>
          <w:color w:val="000000" w:themeColor="text1"/>
        </w:rPr>
        <w:t xml:space="preserve">. </w:t>
      </w:r>
      <w:r w:rsidR="00B269E7">
        <w:rPr>
          <w:rFonts w:cs="Arial"/>
          <w:color w:val="000000" w:themeColor="text1"/>
        </w:rPr>
        <w:t xml:space="preserve">The </w:t>
      </w:r>
      <w:r>
        <w:rPr>
          <w:rFonts w:cs="Arial"/>
          <w:color w:val="000000" w:themeColor="text1"/>
        </w:rPr>
        <w:t xml:space="preserve">St. Martin </w:t>
      </w:r>
      <w:r w:rsidR="00B269E7">
        <w:rPr>
          <w:rFonts w:cs="Arial"/>
          <w:color w:val="000000" w:themeColor="text1"/>
        </w:rPr>
        <w:t xml:space="preserve">police opened an investigation and looked at the two Island Appliance Accounts carefully. </w:t>
      </w:r>
      <w:r w:rsidR="00BD7D46" w:rsidRPr="00BD7D46">
        <w:rPr>
          <w:rFonts w:cs="Arial"/>
          <w:i/>
          <w:iCs/>
          <w:color w:val="000000" w:themeColor="text1"/>
        </w:rPr>
        <w:t>Id</w:t>
      </w:r>
      <w:r w:rsidR="00BD7D46">
        <w:rPr>
          <w:rFonts w:cs="Arial"/>
          <w:color w:val="000000" w:themeColor="text1"/>
        </w:rPr>
        <w:t>.</w:t>
      </w:r>
    </w:p>
    <w:p w14:paraId="577DEDC4" w14:textId="77777777" w:rsidR="00BD7D46" w:rsidRDefault="00FC3B8A" w:rsidP="00B269E7">
      <w:pPr>
        <w:spacing w:line="480" w:lineRule="auto"/>
        <w:ind w:firstLine="360"/>
        <w:jc w:val="both"/>
        <w:outlineLvl w:val="0"/>
        <w:rPr>
          <w:rFonts w:cs="Arial"/>
          <w:color w:val="000000" w:themeColor="text1"/>
        </w:rPr>
      </w:pPr>
      <w:r>
        <w:rPr>
          <w:rFonts w:cs="Arial"/>
          <w:color w:val="000000" w:themeColor="text1"/>
        </w:rPr>
        <w:t xml:space="preserve">      </w:t>
      </w:r>
      <w:r w:rsidR="00EF18A1" w:rsidRPr="000F3CBC">
        <w:rPr>
          <w:rFonts w:cs="Arial"/>
          <w:color w:val="000000" w:themeColor="text1"/>
        </w:rPr>
        <w:t xml:space="preserve">Information </w:t>
      </w:r>
      <w:r w:rsidR="00BD7D46">
        <w:rPr>
          <w:rFonts w:cs="Arial"/>
          <w:color w:val="000000" w:themeColor="text1"/>
        </w:rPr>
        <w:t xml:space="preserve">and documents </w:t>
      </w:r>
      <w:r w:rsidR="00EF18A1" w:rsidRPr="000F3CBC">
        <w:rPr>
          <w:rFonts w:cs="Arial"/>
          <w:color w:val="000000" w:themeColor="text1"/>
        </w:rPr>
        <w:t>from that investigation w</w:t>
      </w:r>
      <w:r w:rsidR="00BD7D46">
        <w:rPr>
          <w:rFonts w:cs="Arial"/>
          <w:color w:val="000000" w:themeColor="text1"/>
        </w:rPr>
        <w:t>ere</w:t>
      </w:r>
      <w:r w:rsidR="00EF18A1" w:rsidRPr="000F3CBC">
        <w:rPr>
          <w:rFonts w:cs="Arial"/>
          <w:color w:val="000000" w:themeColor="text1"/>
        </w:rPr>
        <w:t xml:space="preserve"> provided to the French Banking Commission which issued a </w:t>
      </w:r>
      <w:r w:rsidR="00CC7C3A" w:rsidRPr="000F3CBC">
        <w:rPr>
          <w:rFonts w:cs="Arial"/>
          <w:color w:val="000000" w:themeColor="text1"/>
        </w:rPr>
        <w:t>January 11, 2002</w:t>
      </w:r>
      <w:r w:rsidR="00CC7C3A">
        <w:rPr>
          <w:rFonts w:cs="Arial"/>
          <w:color w:val="000000" w:themeColor="text1"/>
        </w:rPr>
        <w:t xml:space="preserve"> </w:t>
      </w:r>
      <w:r w:rsidR="00EF18A1" w:rsidRPr="000F3CBC">
        <w:rPr>
          <w:rFonts w:cs="Arial"/>
          <w:color w:val="000000" w:themeColor="text1"/>
        </w:rPr>
        <w:t xml:space="preserve">draft report </w:t>
      </w:r>
      <w:r w:rsidR="00EF18A1">
        <w:rPr>
          <w:rFonts w:cs="Arial"/>
          <w:color w:val="000000" w:themeColor="text1"/>
        </w:rPr>
        <w:t>(</w:t>
      </w:r>
      <w:r w:rsidR="00CC7C3A">
        <w:rPr>
          <w:rFonts w:cs="Arial"/>
          <w:color w:val="000000" w:themeColor="text1"/>
        </w:rPr>
        <w:t>the parties have</w:t>
      </w:r>
      <w:r w:rsidR="00EF18A1">
        <w:rPr>
          <w:rFonts w:cs="Arial"/>
          <w:color w:val="000000" w:themeColor="text1"/>
        </w:rPr>
        <w:t xml:space="preserve"> the final of this report in French—which contains the same text</w:t>
      </w:r>
      <w:r w:rsidR="00CC7C3A">
        <w:rPr>
          <w:rFonts w:cs="Arial"/>
          <w:color w:val="000000" w:themeColor="text1"/>
        </w:rPr>
        <w:t>.</w:t>
      </w:r>
      <w:r w:rsidR="00EF18A1">
        <w:rPr>
          <w:rFonts w:cs="Arial"/>
          <w:color w:val="000000" w:themeColor="text1"/>
        </w:rPr>
        <w:t>)</w:t>
      </w:r>
      <w:r w:rsidR="00EF18A1" w:rsidRPr="000F3CBC">
        <w:rPr>
          <w:rFonts w:cs="Arial"/>
          <w:color w:val="000000" w:themeColor="text1"/>
        </w:rPr>
        <w:t xml:space="preserve"> </w:t>
      </w:r>
    </w:p>
    <w:p w14:paraId="61FD9196" w14:textId="14107C51" w:rsidR="00D74457" w:rsidRDefault="00CC7C3A" w:rsidP="00B269E7">
      <w:pPr>
        <w:spacing w:line="480" w:lineRule="auto"/>
        <w:ind w:firstLine="360"/>
        <w:jc w:val="both"/>
        <w:outlineLvl w:val="0"/>
        <w:rPr>
          <w:rStyle w:val="y2iqfc"/>
          <w:rFonts w:cs="Arial"/>
          <w:color w:val="202124"/>
          <w:szCs w:val="42"/>
          <w:lang w:val="en"/>
        </w:rPr>
      </w:pPr>
      <w:r>
        <w:rPr>
          <w:rFonts w:cs="Arial"/>
          <w:color w:val="000000" w:themeColor="text1"/>
        </w:rPr>
        <w:t>After t</w:t>
      </w:r>
      <w:r w:rsidR="00EF18A1" w:rsidRPr="00D74457">
        <w:rPr>
          <w:rFonts w:cs="Arial"/>
          <w:color w:val="000000" w:themeColor="text1"/>
        </w:rPr>
        <w:t xml:space="preserve">he police issued </w:t>
      </w:r>
      <w:r w:rsidR="00D74457">
        <w:rPr>
          <w:rFonts w:cs="Arial"/>
          <w:color w:val="000000" w:themeColor="text1"/>
        </w:rPr>
        <w:t xml:space="preserve">a subpoena (“Requisition”) </w:t>
      </w:r>
      <w:r w:rsidR="00EF18A1" w:rsidRPr="00D74457">
        <w:rPr>
          <w:rFonts w:cs="Arial"/>
          <w:color w:val="000000" w:themeColor="text1"/>
        </w:rPr>
        <w:t xml:space="preserve">to BFC for these accounts, </w:t>
      </w:r>
      <w:r w:rsidR="00522C46">
        <w:rPr>
          <w:rFonts w:cs="Arial"/>
          <w:color w:val="000000" w:themeColor="text1"/>
        </w:rPr>
        <w:t>t</w:t>
      </w:r>
      <w:r w:rsidR="00EF18A1" w:rsidRPr="00D74457">
        <w:rPr>
          <w:rFonts w:cs="Arial"/>
          <w:color w:val="000000" w:themeColor="text1"/>
        </w:rPr>
        <w:t xml:space="preserve">he bank sent </w:t>
      </w:r>
      <w:r w:rsidR="00AF73FB" w:rsidRPr="00D74457">
        <w:rPr>
          <w:rFonts w:cs="Arial"/>
          <w:color w:val="000000" w:themeColor="text1"/>
        </w:rPr>
        <w:t>the following</w:t>
      </w:r>
      <w:r w:rsidR="00EF18A1" w:rsidRPr="00D74457">
        <w:rPr>
          <w:rFonts w:cs="Arial"/>
          <w:color w:val="000000" w:themeColor="text1"/>
        </w:rPr>
        <w:t xml:space="preserve"> letter confirming that </w:t>
      </w:r>
      <w:r w:rsidR="00D74457">
        <w:rPr>
          <w:rFonts w:cs="Arial"/>
          <w:color w:val="000000" w:themeColor="text1"/>
        </w:rPr>
        <w:t xml:space="preserve">the Isam Yousuf </w:t>
      </w:r>
      <w:r w:rsidR="002C2098">
        <w:rPr>
          <w:rFonts w:cs="Arial"/>
          <w:color w:val="000000" w:themeColor="text1"/>
        </w:rPr>
        <w:t>(</w:t>
      </w:r>
      <w:r w:rsidR="00D74457">
        <w:rPr>
          <w:rFonts w:cs="Arial"/>
          <w:color w:val="000000" w:themeColor="text1"/>
        </w:rPr>
        <w:t>trade named Island Appliances</w:t>
      </w:r>
      <w:r w:rsidR="002C2098">
        <w:rPr>
          <w:rFonts w:cs="Arial"/>
          <w:color w:val="000000" w:themeColor="text1"/>
        </w:rPr>
        <w:t>)</w:t>
      </w:r>
      <w:r w:rsidR="00EF18A1" w:rsidRPr="00D74457">
        <w:rPr>
          <w:rFonts w:cs="Arial"/>
          <w:color w:val="000000" w:themeColor="text1"/>
        </w:rPr>
        <w:t xml:space="preserve"> </w:t>
      </w:r>
      <w:r w:rsidR="00D74457">
        <w:rPr>
          <w:rFonts w:cs="Arial"/>
          <w:color w:val="000000" w:themeColor="text1"/>
        </w:rPr>
        <w:t xml:space="preserve">account statements and accounting documents </w:t>
      </w:r>
      <w:r w:rsidR="00EF18A1" w:rsidRPr="00D74457">
        <w:rPr>
          <w:rFonts w:cs="Arial"/>
          <w:color w:val="000000" w:themeColor="text1"/>
        </w:rPr>
        <w:t>had been collected</w:t>
      </w:r>
      <w:r w:rsidR="00D74457">
        <w:rPr>
          <w:rFonts w:cs="Arial"/>
          <w:color w:val="000000" w:themeColor="text1"/>
        </w:rPr>
        <w:t xml:space="preserve">, </w:t>
      </w:r>
      <w:proofErr w:type="gramStart"/>
      <w:r w:rsidR="00D74457">
        <w:rPr>
          <w:rFonts w:cs="Arial"/>
          <w:color w:val="000000" w:themeColor="text1"/>
        </w:rPr>
        <w:t>copied</w:t>
      </w:r>
      <w:proofErr w:type="gramEnd"/>
      <w:r w:rsidR="00EF18A1" w:rsidRPr="00D74457">
        <w:rPr>
          <w:rFonts w:cs="Arial"/>
          <w:color w:val="000000" w:themeColor="text1"/>
        </w:rPr>
        <w:t xml:space="preserve"> and transmitted. </w:t>
      </w:r>
      <w:r w:rsidR="00DA5D01" w:rsidRPr="00D74457">
        <w:rPr>
          <w:rFonts w:cs="Arial"/>
          <w:color w:val="000000" w:themeColor="text1"/>
        </w:rPr>
        <w:t xml:space="preserve">It </w:t>
      </w:r>
      <w:r w:rsidR="00411AB4" w:rsidRPr="00D74457">
        <w:rPr>
          <w:rFonts w:cs="Arial"/>
          <w:color w:val="000000" w:themeColor="text1"/>
        </w:rPr>
        <w:t>states,</w:t>
      </w:r>
      <w:r w:rsidR="00DA5D01" w:rsidRPr="00D74457">
        <w:rPr>
          <w:rFonts w:cs="Arial"/>
          <w:color w:val="000000" w:themeColor="text1"/>
        </w:rPr>
        <w:t xml:space="preserve"> ‘</w:t>
      </w:r>
      <w:r w:rsidR="00DA5D01" w:rsidRPr="00D74457">
        <w:rPr>
          <w:rFonts w:cs="Arial"/>
          <w:color w:val="202124"/>
          <w:szCs w:val="42"/>
          <w:lang w:val="en"/>
        </w:rPr>
        <w:t xml:space="preserve">In response to your request of March 13 and </w:t>
      </w:r>
      <w:r w:rsidR="00DA5D01" w:rsidRPr="00D74457">
        <w:rPr>
          <w:rStyle w:val="y2iqfc"/>
          <w:rFonts w:cs="Arial"/>
          <w:color w:val="202124"/>
          <w:szCs w:val="42"/>
          <w:lang w:val="en"/>
        </w:rPr>
        <w:t xml:space="preserve">at our first </w:t>
      </w:r>
      <w:r w:rsidR="00D74457">
        <w:rPr>
          <w:rStyle w:val="y2iqfc"/>
          <w:rFonts w:cs="Arial"/>
          <w:color w:val="202124"/>
          <w:szCs w:val="42"/>
          <w:lang w:val="en"/>
        </w:rPr>
        <w:t>delivery</w:t>
      </w:r>
      <w:r w:rsidR="00DA5D01" w:rsidRPr="00D74457">
        <w:rPr>
          <w:rStyle w:val="y2iqfc"/>
          <w:rFonts w:cs="Arial"/>
          <w:color w:val="202124"/>
          <w:szCs w:val="42"/>
          <w:lang w:val="en"/>
        </w:rPr>
        <w:t xml:space="preserve"> on </w:t>
      </w:r>
      <w:proofErr w:type="gramStart"/>
      <w:r w:rsidR="00DA5D01" w:rsidRPr="00D74457">
        <w:rPr>
          <w:rStyle w:val="y2iqfc"/>
          <w:rFonts w:cs="Arial"/>
          <w:color w:val="202124"/>
          <w:szCs w:val="42"/>
          <w:lang w:val="en"/>
        </w:rPr>
        <w:t>May 02</w:t>
      </w:r>
      <w:proofErr w:type="gramEnd"/>
      <w:r w:rsidR="00DA5D01" w:rsidRPr="00D74457">
        <w:rPr>
          <w:rStyle w:val="y2iqfc"/>
          <w:rFonts w:cs="Arial"/>
          <w:color w:val="202124"/>
          <w:szCs w:val="42"/>
          <w:lang w:val="en"/>
        </w:rPr>
        <w:t xml:space="preserve"> we send you copies of the </w:t>
      </w:r>
      <w:r w:rsidR="00D74457" w:rsidRPr="00D74457">
        <w:rPr>
          <w:rStyle w:val="y2iqfc"/>
          <w:rFonts w:cs="Arial"/>
          <w:color w:val="202124"/>
          <w:szCs w:val="42"/>
          <w:lang w:val="en"/>
        </w:rPr>
        <w:t xml:space="preserve">documents collected on the following files: </w:t>
      </w:r>
      <w:r w:rsidR="00D74457" w:rsidRPr="00D74457">
        <w:rPr>
          <w:rFonts w:cs="Arial"/>
          <w:szCs w:val="20"/>
        </w:rPr>
        <w:t>YO</w:t>
      </w:r>
      <w:r w:rsidR="00D74457">
        <w:rPr>
          <w:rFonts w:cs="Arial"/>
        </w:rPr>
        <w:t>U</w:t>
      </w:r>
      <w:r w:rsidR="00D74457" w:rsidRPr="00D74457">
        <w:rPr>
          <w:rFonts w:cs="Arial"/>
          <w:szCs w:val="20"/>
        </w:rPr>
        <w:t xml:space="preserve">SUF ISSA-ISLAND APPLIANCE : </w:t>
      </w:r>
      <w:r w:rsidR="00D74457">
        <w:rPr>
          <w:rFonts w:cs="Arial"/>
        </w:rPr>
        <w:t xml:space="preserve">accounts </w:t>
      </w:r>
      <w:r w:rsidR="00D74457" w:rsidRPr="00D74457">
        <w:rPr>
          <w:rFonts w:cs="Arial"/>
          <w:szCs w:val="20"/>
        </w:rPr>
        <w:t>n° 60.63541 &amp; 60.20186</w:t>
      </w:r>
      <w:r w:rsidR="00D74457">
        <w:rPr>
          <w:rFonts w:cs="Arial"/>
        </w:rPr>
        <w:t xml:space="preserve"> </w:t>
      </w:r>
      <w:r w:rsidR="00411AB4">
        <w:rPr>
          <w:rFonts w:cs="Arial"/>
        </w:rPr>
        <w:t>Account</w:t>
      </w:r>
      <w:r w:rsidR="00D74457" w:rsidRPr="00D74457">
        <w:rPr>
          <w:rStyle w:val="y2iqfc"/>
          <w:rFonts w:cs="Arial"/>
          <w:color w:val="202124"/>
          <w:szCs w:val="42"/>
          <w:lang w:val="en"/>
        </w:rPr>
        <w:t xml:space="preserve"> statements, accounting documents</w:t>
      </w:r>
      <w:r w:rsidR="00D74457">
        <w:rPr>
          <w:rStyle w:val="y2iqfc"/>
          <w:rFonts w:cs="Arial"/>
          <w:color w:val="202124"/>
          <w:szCs w:val="42"/>
          <w:lang w:val="en"/>
        </w:rPr>
        <w:t>.”</w:t>
      </w:r>
    </w:p>
    <w:p w14:paraId="7E5ECE83" w14:textId="1AD23F13" w:rsidR="00EF18A1" w:rsidRDefault="00BD7D46" w:rsidP="00EF18A1">
      <w:pPr>
        <w:spacing w:after="120"/>
        <w:jc w:val="center"/>
        <w:rPr>
          <w:rFonts w:cs="Arial"/>
          <w:color w:val="000000" w:themeColor="text1"/>
        </w:rPr>
      </w:pPr>
      <w:r>
        <w:rPr>
          <w:rFonts w:cs="Arial"/>
          <w:noProof/>
          <w:color w:val="000000" w:themeColor="text1"/>
        </w:rPr>
        <w:lastRenderedPageBreak/>
        <mc:AlternateContent>
          <mc:Choice Requires="wps">
            <w:drawing>
              <wp:anchor distT="0" distB="0" distL="114300" distR="114300" simplePos="0" relativeHeight="251660288" behindDoc="0" locked="0" layoutInCell="1" allowOverlap="1" wp14:anchorId="41BF3195" wp14:editId="07FC1289">
                <wp:simplePos x="0" y="0"/>
                <wp:positionH relativeFrom="column">
                  <wp:posOffset>1074420</wp:posOffset>
                </wp:positionH>
                <wp:positionV relativeFrom="paragraph">
                  <wp:posOffset>3529623</wp:posOffset>
                </wp:positionV>
                <wp:extent cx="4099560" cy="320040"/>
                <wp:effectExtent l="0" t="0" r="15240" b="22860"/>
                <wp:wrapNone/>
                <wp:docPr id="11" name="Rectangle 11"/>
                <wp:cNvGraphicFramePr/>
                <a:graphic xmlns:a="http://schemas.openxmlformats.org/drawingml/2006/main">
                  <a:graphicData uri="http://schemas.microsoft.com/office/word/2010/wordprocessingShape">
                    <wps:wsp>
                      <wps:cNvSpPr/>
                      <wps:spPr>
                        <a:xfrm>
                          <a:off x="0" y="0"/>
                          <a:ext cx="4099560" cy="3200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B5BDC" id="Rectangle 11" o:spid="_x0000_s1026" style="position:absolute;margin-left:84.6pt;margin-top:277.9pt;width:322.8pt;height:2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" filled="f" strokecolor="red" strokeweight="2pt"/>
            </w:pict>
          </mc:Fallback>
        </mc:AlternateContent>
      </w:r>
      <w:r w:rsidR="00172709">
        <w:rPr>
          <w:rFonts w:cs="Arial"/>
          <w:noProof/>
          <w:color w:val="000000" w:themeColor="text1"/>
        </w:rPr>
        <mc:AlternateContent>
          <mc:Choice Requires="wps">
            <w:drawing>
              <wp:anchor distT="0" distB="0" distL="114300" distR="114300" simplePos="0" relativeHeight="251659264" behindDoc="0" locked="0" layoutInCell="1" allowOverlap="1" wp14:anchorId="6DC0C526" wp14:editId="0D70012D">
                <wp:simplePos x="0" y="0"/>
                <wp:positionH relativeFrom="column">
                  <wp:posOffset>505851</wp:posOffset>
                </wp:positionH>
                <wp:positionV relativeFrom="paragraph">
                  <wp:posOffset>2602914</wp:posOffset>
                </wp:positionV>
                <wp:extent cx="609600" cy="1287780"/>
                <wp:effectExtent l="0" t="38100" r="38100" b="64770"/>
                <wp:wrapNone/>
                <wp:docPr id="9" name="Arrow: Right 9"/>
                <wp:cNvGraphicFramePr/>
                <a:graphic xmlns:a="http://schemas.openxmlformats.org/drawingml/2006/main">
                  <a:graphicData uri="http://schemas.microsoft.com/office/word/2010/wordprocessingShape">
                    <wps:wsp>
                      <wps:cNvSpPr/>
                      <wps:spPr>
                        <a:xfrm>
                          <a:off x="0" y="0"/>
                          <a:ext cx="609600" cy="12877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3E2AC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39.85pt;margin-top:204.95pt;width:48pt;height:10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" adj="10800" fillcolor="#4f81bd [3204]" strokecolor="#243f60 [1604]" strokeweight="2pt"/>
            </w:pict>
          </mc:Fallback>
        </mc:AlternateContent>
      </w:r>
      <w:r w:rsidR="00EF18A1" w:rsidRPr="003E7B9E">
        <w:rPr>
          <w:rFonts w:cs="Arial"/>
          <w:noProof/>
          <w:color w:val="000000" w:themeColor="text1"/>
        </w:rPr>
        <w:drawing>
          <wp:inline distT="0" distB="0" distL="0" distR="0" wp14:anchorId="79BFE3AF" wp14:editId="651A9994">
            <wp:extent cx="5769610" cy="8411308"/>
            <wp:effectExtent l="152400" t="152400" r="364490" b="37084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0"/>
                    <a:stretch>
                      <a:fillRect/>
                    </a:stretch>
                  </pic:blipFill>
                  <pic:spPr>
                    <a:xfrm>
                      <a:off x="0" y="0"/>
                      <a:ext cx="5789039" cy="8439632"/>
                    </a:xfrm>
                    <a:prstGeom prst="rect">
                      <a:avLst/>
                    </a:prstGeom>
                    <a:ln>
                      <a:noFill/>
                    </a:ln>
                    <a:effectLst>
                      <a:outerShdw blurRad="292100" dist="139700" dir="2700000" algn="tl" rotWithShape="0">
                        <a:srgbClr val="333333">
                          <a:alpha val="65000"/>
                        </a:srgbClr>
                      </a:outerShdw>
                    </a:effectLst>
                  </pic:spPr>
                </pic:pic>
              </a:graphicData>
            </a:graphic>
          </wp:inline>
        </w:drawing>
      </w:r>
    </w:p>
    <w:p w14:paraId="33131F4B" w14:textId="4E3BA178" w:rsidR="00EF18A1" w:rsidRPr="002C2ECA" w:rsidRDefault="00EF18A1" w:rsidP="00DF014E">
      <w:pPr>
        <w:spacing w:after="120" w:line="480" w:lineRule="auto"/>
        <w:rPr>
          <w:rFonts w:cs="Arial"/>
          <w:b/>
          <w:bCs/>
          <w:color w:val="000000" w:themeColor="text1"/>
        </w:rPr>
      </w:pPr>
      <w:r w:rsidRPr="002C2ECA">
        <w:rPr>
          <w:rFonts w:cs="Arial"/>
          <w:color w:val="000000" w:themeColor="text1"/>
        </w:rPr>
        <w:lastRenderedPageBreak/>
        <w:t>In reporting on the matter, the police lieutenant investigating stated</w:t>
      </w:r>
      <w:r w:rsidR="00B269E7">
        <w:rPr>
          <w:rFonts w:cs="Arial"/>
          <w:color w:val="000000" w:themeColor="text1"/>
        </w:rPr>
        <w:t xml:space="preserve">, </w:t>
      </w:r>
      <w:proofErr w:type="gramStart"/>
      <w:r w:rsidR="00B269E7" w:rsidRPr="004445FD">
        <w:rPr>
          <w:rFonts w:cs="Arial"/>
          <w:b/>
          <w:bCs/>
          <w:color w:val="000000" w:themeColor="text1"/>
        </w:rPr>
        <w:t>Exhibit</w:t>
      </w:r>
      <w:proofErr w:type="gramEnd"/>
      <w:r w:rsidR="00B269E7" w:rsidRPr="004445FD">
        <w:rPr>
          <w:rFonts w:cs="Arial"/>
          <w:b/>
          <w:bCs/>
          <w:color w:val="000000" w:themeColor="text1"/>
        </w:rPr>
        <w:t xml:space="preserve"> 5</w:t>
      </w:r>
      <w:r w:rsidR="00E34011">
        <w:rPr>
          <w:rFonts w:cs="Arial"/>
          <w:color w:val="000000" w:themeColor="text1"/>
        </w:rPr>
        <w:t>:</w:t>
      </w:r>
      <w:r w:rsidR="00DF014E">
        <w:rPr>
          <w:rFonts w:cs="Arial"/>
          <w:color w:val="000000" w:themeColor="text1"/>
        </w:rPr>
        <w:t xml:space="preserve"> “Our Investigations and hearings allowed us to determine that: 1/ WITH RESPECT TO THE BANK ACCOUNTS OPENED: The different bank requisitions [subpoenas] sent to the Saint Martin Branch of Banque </w:t>
      </w:r>
      <w:proofErr w:type="spellStart"/>
      <w:r w:rsidR="00DF014E">
        <w:rPr>
          <w:rFonts w:cs="Arial"/>
          <w:color w:val="000000" w:themeColor="text1"/>
        </w:rPr>
        <w:t>Francaise</w:t>
      </w:r>
      <w:proofErr w:type="spellEnd"/>
      <w:r w:rsidR="00DF014E">
        <w:rPr>
          <w:rFonts w:cs="Arial"/>
          <w:color w:val="000000" w:themeColor="text1"/>
        </w:rPr>
        <w:t xml:space="preserve"> Commerciale (BFC) allowed us to determine:</w:t>
      </w:r>
    </w:p>
    <w:p w14:paraId="6DCDB601" w14:textId="77777777" w:rsidR="00EF18A1" w:rsidRPr="002C2ECA" w:rsidRDefault="00EF18A1" w:rsidP="00EF18A1">
      <w:pPr>
        <w:spacing w:after="120"/>
        <w:ind w:left="864"/>
        <w:rPr>
          <w:rFonts w:cs="Arial"/>
          <w:color w:val="000000" w:themeColor="text1"/>
        </w:rPr>
      </w:pPr>
      <w:r w:rsidRPr="002C2ECA">
        <w:rPr>
          <w:rFonts w:cs="Arial"/>
          <w:noProof/>
          <w:color w:val="000000" w:themeColor="text1"/>
        </w:rPr>
        <w:drawing>
          <wp:inline distT="0" distB="0" distL="0" distR="0" wp14:anchorId="3C21FF89" wp14:editId="0E25AAFC">
            <wp:extent cx="5017004" cy="5998210"/>
            <wp:effectExtent l="152400" t="152400" r="355600" b="364490"/>
            <wp:docPr id="5" name="Picture 5" descr="A page of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age of a book&#10;&#10;Description automatically generated with low confidence"/>
                    <pic:cNvPicPr/>
                  </pic:nvPicPr>
                  <pic:blipFill>
                    <a:blip r:embed="rId11"/>
                    <a:stretch>
                      <a:fillRect/>
                    </a:stretch>
                  </pic:blipFill>
                  <pic:spPr>
                    <a:xfrm>
                      <a:off x="0" y="0"/>
                      <a:ext cx="5031995" cy="6016132"/>
                    </a:xfrm>
                    <a:prstGeom prst="rect">
                      <a:avLst/>
                    </a:prstGeom>
                    <a:ln>
                      <a:noFill/>
                    </a:ln>
                    <a:effectLst>
                      <a:outerShdw blurRad="292100" dist="139700" dir="2700000" algn="tl" rotWithShape="0">
                        <a:srgbClr val="333333">
                          <a:alpha val="65000"/>
                        </a:srgbClr>
                      </a:outerShdw>
                    </a:effectLst>
                  </pic:spPr>
                </pic:pic>
              </a:graphicData>
            </a:graphic>
          </wp:inline>
        </w:drawing>
      </w:r>
    </w:p>
    <w:p w14:paraId="07CC3F40" w14:textId="77777777" w:rsidR="00EF18A1" w:rsidRPr="002C2ECA" w:rsidRDefault="00EF18A1" w:rsidP="00EF18A1">
      <w:pPr>
        <w:spacing w:after="120"/>
        <w:ind w:left="864"/>
        <w:rPr>
          <w:rFonts w:cs="Arial"/>
          <w:color w:val="000000" w:themeColor="text1"/>
        </w:rPr>
      </w:pPr>
      <w:r w:rsidRPr="002C2ECA">
        <w:rPr>
          <w:rFonts w:cs="Arial"/>
          <w:noProof/>
          <w:color w:val="000000" w:themeColor="text1"/>
        </w:rPr>
        <w:lastRenderedPageBreak/>
        <w:drawing>
          <wp:inline distT="0" distB="0" distL="0" distR="0" wp14:anchorId="7A0398D6" wp14:editId="4B090E30">
            <wp:extent cx="5158153" cy="8423910"/>
            <wp:effectExtent l="152400" t="152400" r="366395" b="358140"/>
            <wp:docPr id="6" name="Picture 6" descr="A black and white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document&#10;&#10;Description automatically generated with medium confidence"/>
                    <pic:cNvPicPr/>
                  </pic:nvPicPr>
                  <pic:blipFill>
                    <a:blip r:embed="rId12"/>
                    <a:stretch>
                      <a:fillRect/>
                    </a:stretch>
                  </pic:blipFill>
                  <pic:spPr>
                    <a:xfrm>
                      <a:off x="0" y="0"/>
                      <a:ext cx="5171128" cy="8445100"/>
                    </a:xfrm>
                    <a:prstGeom prst="rect">
                      <a:avLst/>
                    </a:prstGeom>
                    <a:ln>
                      <a:noFill/>
                    </a:ln>
                    <a:effectLst>
                      <a:outerShdw blurRad="292100" dist="139700" dir="2700000" algn="tl" rotWithShape="0">
                        <a:srgbClr val="333333">
                          <a:alpha val="65000"/>
                        </a:srgbClr>
                      </a:outerShdw>
                    </a:effectLst>
                  </pic:spPr>
                </pic:pic>
              </a:graphicData>
            </a:graphic>
          </wp:inline>
        </w:drawing>
      </w:r>
    </w:p>
    <w:p w14:paraId="41A32988" w14:textId="77777777" w:rsidR="00EF18A1" w:rsidRPr="002C2ECA" w:rsidRDefault="00EF18A1" w:rsidP="00EF18A1">
      <w:pPr>
        <w:spacing w:after="120"/>
        <w:ind w:left="864"/>
        <w:rPr>
          <w:rFonts w:cs="Arial"/>
          <w:color w:val="000000" w:themeColor="text1"/>
        </w:rPr>
      </w:pPr>
      <w:r w:rsidRPr="002C2ECA">
        <w:rPr>
          <w:rFonts w:cs="Arial"/>
          <w:noProof/>
          <w:color w:val="000000" w:themeColor="text1"/>
        </w:rPr>
        <w:lastRenderedPageBreak/>
        <w:drawing>
          <wp:inline distT="0" distB="0" distL="0" distR="0" wp14:anchorId="0366459A" wp14:editId="10997C3C">
            <wp:extent cx="4917830" cy="1965823"/>
            <wp:effectExtent l="152400" t="152400" r="359410" b="358775"/>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3"/>
                    <a:stretch>
                      <a:fillRect/>
                    </a:stretch>
                  </pic:blipFill>
                  <pic:spPr>
                    <a:xfrm>
                      <a:off x="0" y="0"/>
                      <a:ext cx="4955925" cy="1981051"/>
                    </a:xfrm>
                    <a:prstGeom prst="rect">
                      <a:avLst/>
                    </a:prstGeom>
                    <a:ln>
                      <a:noFill/>
                    </a:ln>
                    <a:effectLst>
                      <a:outerShdw blurRad="292100" dist="139700" dir="2700000" algn="tl" rotWithShape="0">
                        <a:srgbClr val="333333">
                          <a:alpha val="65000"/>
                        </a:srgbClr>
                      </a:outerShdw>
                    </a:effectLst>
                  </pic:spPr>
                </pic:pic>
              </a:graphicData>
            </a:graphic>
          </wp:inline>
        </w:drawing>
      </w:r>
    </w:p>
    <w:p w14:paraId="2B7D117C" w14:textId="1781BDBF" w:rsidR="00EF18A1" w:rsidRPr="002C2ECA" w:rsidRDefault="00E34011" w:rsidP="00EF18A1">
      <w:pPr>
        <w:spacing w:line="480" w:lineRule="auto"/>
        <w:ind w:firstLine="720"/>
        <w:jc w:val="both"/>
        <w:outlineLvl w:val="0"/>
        <w:rPr>
          <w:rFonts w:cs="Arial"/>
          <w:b/>
          <w:bCs/>
          <w:color w:val="000000" w:themeColor="text1"/>
        </w:rPr>
      </w:pPr>
      <w:r>
        <w:rPr>
          <w:rFonts w:cs="Arial"/>
          <w:color w:val="000000" w:themeColor="text1"/>
        </w:rPr>
        <w:t>Hamed also contends that w</w:t>
      </w:r>
      <w:r w:rsidR="00EF18A1" w:rsidRPr="002C2ECA">
        <w:rPr>
          <w:rFonts w:cs="Arial"/>
          <w:color w:val="000000" w:themeColor="text1"/>
        </w:rPr>
        <w:t xml:space="preserve">hen Fathi </w:t>
      </w:r>
      <w:r w:rsidR="007E09CB">
        <w:rPr>
          <w:rFonts w:cs="Arial"/>
          <w:color w:val="000000" w:themeColor="text1"/>
        </w:rPr>
        <w:t xml:space="preserve">Yusuf </w:t>
      </w:r>
      <w:r w:rsidR="00EF18A1" w:rsidRPr="002C2ECA">
        <w:rPr>
          <w:rFonts w:cs="Arial"/>
          <w:color w:val="000000" w:themeColor="text1"/>
        </w:rPr>
        <w:t xml:space="preserve">received these reports on the French activities </w:t>
      </w:r>
      <w:r w:rsidR="002C2098">
        <w:rPr>
          <w:rFonts w:cs="Arial"/>
          <w:color w:val="000000" w:themeColor="text1"/>
        </w:rPr>
        <w:t xml:space="preserve">that had been </w:t>
      </w:r>
      <w:r w:rsidR="00EF18A1" w:rsidRPr="002C2ECA">
        <w:rPr>
          <w:rFonts w:cs="Arial"/>
          <w:color w:val="000000" w:themeColor="text1"/>
        </w:rPr>
        <w:t>translated into English, he drew up a 4-page, handwritten analysis keyed to those reports individually. He then attached several documents of the French analysis to his handwritten notes (with each French document labeled A through E</w:t>
      </w:r>
      <w:r w:rsidR="002C2098">
        <w:rPr>
          <w:rFonts w:cs="Arial"/>
          <w:color w:val="000000" w:themeColor="text1"/>
        </w:rPr>
        <w:t>)</w:t>
      </w:r>
      <w:r w:rsidR="00EF18A1" w:rsidRPr="002C2ECA">
        <w:rPr>
          <w:rFonts w:cs="Arial"/>
          <w:color w:val="000000" w:themeColor="text1"/>
        </w:rPr>
        <w:t xml:space="preserve"> and presented them all to </w:t>
      </w:r>
      <w:r w:rsidR="00EF18A1">
        <w:rPr>
          <w:rFonts w:cs="Arial"/>
          <w:color w:val="000000" w:themeColor="text1"/>
        </w:rPr>
        <w:t>Wally Hamed</w:t>
      </w:r>
      <w:r w:rsidR="00EF18A1" w:rsidRPr="002C2ECA">
        <w:rPr>
          <w:rFonts w:cs="Arial"/>
          <w:color w:val="000000" w:themeColor="text1"/>
        </w:rPr>
        <w:t xml:space="preserve"> as (1) being an accurate accounting of what </w:t>
      </w:r>
      <w:r w:rsidR="00DF014E">
        <w:rPr>
          <w:rFonts w:cs="Arial"/>
          <w:color w:val="000000" w:themeColor="text1"/>
        </w:rPr>
        <w:t>they</w:t>
      </w:r>
      <w:r w:rsidR="00EF18A1" w:rsidRPr="002C2ECA">
        <w:rPr>
          <w:rFonts w:cs="Arial"/>
          <w:color w:val="000000" w:themeColor="text1"/>
        </w:rPr>
        <w:t xml:space="preserve"> had done, and (2) demanding that the</w:t>
      </w:r>
      <w:r w:rsidR="00DF014E">
        <w:rPr>
          <w:rFonts w:cs="Arial"/>
          <w:color w:val="000000" w:themeColor="text1"/>
        </w:rPr>
        <w:t xml:space="preserve"> French </w:t>
      </w:r>
      <w:proofErr w:type="spellStart"/>
      <w:r w:rsidR="00DF014E">
        <w:rPr>
          <w:rFonts w:cs="Arial"/>
          <w:color w:val="000000" w:themeColor="text1"/>
        </w:rPr>
        <w:t>reprts</w:t>
      </w:r>
      <w:proofErr w:type="spellEnd"/>
      <w:r w:rsidR="00EF18A1" w:rsidRPr="002C2ECA">
        <w:rPr>
          <w:rFonts w:cs="Arial"/>
          <w:color w:val="000000" w:themeColor="text1"/>
        </w:rPr>
        <w:t xml:space="preserve"> somehow showed that the Hamed had received more than the Yusufs over the years—and thus, </w:t>
      </w:r>
      <w:r w:rsidR="00EF18A1">
        <w:rPr>
          <w:rFonts w:cs="Arial"/>
          <w:color w:val="000000" w:themeColor="text1"/>
        </w:rPr>
        <w:t>the Hameds</w:t>
      </w:r>
      <w:r w:rsidR="00EF18A1" w:rsidRPr="002C2ECA">
        <w:rPr>
          <w:rFonts w:cs="Arial"/>
          <w:color w:val="000000" w:themeColor="text1"/>
        </w:rPr>
        <w:t xml:space="preserve"> owed him money. </w:t>
      </w:r>
      <w:r w:rsidR="00DF014E">
        <w:rPr>
          <w:rFonts w:cs="Arial"/>
          <w:color w:val="000000" w:themeColor="text1"/>
        </w:rPr>
        <w:t>(This is a very l</w:t>
      </w:r>
      <w:r w:rsidR="00411AB4">
        <w:rPr>
          <w:rFonts w:cs="Arial"/>
          <w:color w:val="000000" w:themeColor="text1"/>
        </w:rPr>
        <w:t xml:space="preserve">engthy </w:t>
      </w:r>
      <w:proofErr w:type="gramStart"/>
      <w:r w:rsidR="00DF014E">
        <w:rPr>
          <w:rFonts w:cs="Arial"/>
          <w:color w:val="000000" w:themeColor="text1"/>
        </w:rPr>
        <w:t>e</w:t>
      </w:r>
      <w:r w:rsidR="00411AB4">
        <w:rPr>
          <w:rFonts w:cs="Arial"/>
          <w:color w:val="000000" w:themeColor="text1"/>
        </w:rPr>
        <w:t>xhibit</w:t>
      </w:r>
      <w:r w:rsidR="00DF014E">
        <w:rPr>
          <w:rFonts w:cs="Arial"/>
          <w:color w:val="000000" w:themeColor="text1"/>
        </w:rPr>
        <w:t>, but</w:t>
      </w:r>
      <w:proofErr w:type="gramEnd"/>
      <w:r w:rsidR="00B269E7">
        <w:rPr>
          <w:rFonts w:cs="Arial"/>
          <w:color w:val="000000" w:themeColor="text1"/>
        </w:rPr>
        <w:t xml:space="preserve"> will be supplied </w:t>
      </w:r>
      <w:r w:rsidR="00DF014E">
        <w:rPr>
          <w:rFonts w:cs="Arial"/>
          <w:color w:val="000000" w:themeColor="text1"/>
        </w:rPr>
        <w:t xml:space="preserve">to the Court </w:t>
      </w:r>
      <w:r w:rsidR="00B269E7">
        <w:rPr>
          <w:rFonts w:cs="Arial"/>
          <w:color w:val="000000" w:themeColor="text1"/>
        </w:rPr>
        <w:t xml:space="preserve">if </w:t>
      </w:r>
      <w:r w:rsidR="00DF014E">
        <w:rPr>
          <w:rFonts w:cs="Arial"/>
          <w:color w:val="000000" w:themeColor="text1"/>
        </w:rPr>
        <w:t xml:space="preserve">this is </w:t>
      </w:r>
      <w:r w:rsidR="00B269E7">
        <w:rPr>
          <w:rFonts w:cs="Arial"/>
          <w:color w:val="000000" w:themeColor="text1"/>
        </w:rPr>
        <w:t>contested.</w:t>
      </w:r>
      <w:r w:rsidR="00DF014E">
        <w:rPr>
          <w:rFonts w:cs="Arial"/>
          <w:color w:val="000000" w:themeColor="text1"/>
        </w:rPr>
        <w:t>)</w:t>
      </w:r>
    </w:p>
    <w:p w14:paraId="78149C08" w14:textId="3FE7EC48" w:rsidR="00EF18A1" w:rsidRPr="003F15CB" w:rsidRDefault="00EF18A1" w:rsidP="00EF18A1">
      <w:pPr>
        <w:pStyle w:val="ListParagraph"/>
        <w:numPr>
          <w:ilvl w:val="0"/>
          <w:numId w:val="36"/>
        </w:numPr>
        <w:spacing w:line="480" w:lineRule="auto"/>
        <w:jc w:val="both"/>
        <w:textAlignment w:val="baseline"/>
        <w:outlineLvl w:val="0"/>
        <w:rPr>
          <w:rFonts w:cs="Arial"/>
          <w:b/>
          <w:bCs/>
          <w:color w:val="000000"/>
        </w:rPr>
      </w:pPr>
      <w:r w:rsidRPr="003F15CB">
        <w:rPr>
          <w:rFonts w:cs="Arial"/>
          <w:b/>
          <w:bCs/>
          <w:color w:val="000000"/>
        </w:rPr>
        <w:t xml:space="preserve">The </w:t>
      </w:r>
      <w:r w:rsidR="001B6BC3" w:rsidRPr="003F15CB">
        <w:rPr>
          <w:rFonts w:cs="Arial"/>
          <w:b/>
          <w:bCs/>
          <w:color w:val="000000"/>
        </w:rPr>
        <w:t>L</w:t>
      </w:r>
      <w:r w:rsidRPr="003F15CB">
        <w:rPr>
          <w:rFonts w:cs="Arial"/>
          <w:b/>
          <w:bCs/>
          <w:color w:val="000000"/>
        </w:rPr>
        <w:t>aw of “Control”</w:t>
      </w:r>
    </w:p>
    <w:p w14:paraId="49B2E4E1" w14:textId="03F7CF39" w:rsidR="00EF18A1" w:rsidRDefault="00DF014E" w:rsidP="00A34233">
      <w:pPr>
        <w:spacing w:line="480" w:lineRule="auto"/>
        <w:ind w:firstLine="360"/>
        <w:jc w:val="both"/>
        <w:textAlignment w:val="baseline"/>
        <w:outlineLvl w:val="0"/>
        <w:rPr>
          <w:rFonts w:cs="Arial"/>
          <w:color w:val="000000"/>
        </w:rPr>
      </w:pPr>
      <w:r>
        <w:rPr>
          <w:rFonts w:cs="Arial"/>
          <w:color w:val="000000"/>
        </w:rPr>
        <w:t xml:space="preserve">The legal predicated for such a document request are met. </w:t>
      </w:r>
      <w:r w:rsidR="00EF18A1">
        <w:rPr>
          <w:rFonts w:cs="Arial"/>
          <w:color w:val="000000"/>
        </w:rPr>
        <w:t xml:space="preserve">It has been shown that the </w:t>
      </w:r>
      <w:r w:rsidR="00E34011">
        <w:rPr>
          <w:rFonts w:cs="Arial"/>
          <w:color w:val="000000"/>
        </w:rPr>
        <w:t xml:space="preserve">subject </w:t>
      </w:r>
      <w:r w:rsidR="00EF18A1">
        <w:rPr>
          <w:rFonts w:cs="Arial"/>
          <w:color w:val="000000"/>
        </w:rPr>
        <w:t>documents existed</w:t>
      </w:r>
      <w:r w:rsidR="00E34011">
        <w:rPr>
          <w:rFonts w:cs="Arial"/>
          <w:color w:val="000000"/>
        </w:rPr>
        <w:t xml:space="preserve"> as described</w:t>
      </w:r>
      <w:r w:rsidR="00EF18A1">
        <w:rPr>
          <w:rFonts w:cs="Arial"/>
          <w:color w:val="000000"/>
        </w:rPr>
        <w:t xml:space="preserve">, that they were collected pursuant to a lawful subpoena, </w:t>
      </w:r>
      <w:r w:rsidR="00E34011">
        <w:rPr>
          <w:rFonts w:cs="Arial"/>
          <w:color w:val="000000"/>
        </w:rPr>
        <w:t xml:space="preserve">and </w:t>
      </w:r>
      <w:r w:rsidR="00EF18A1">
        <w:rPr>
          <w:rFonts w:cs="Arial"/>
          <w:color w:val="000000"/>
        </w:rPr>
        <w:t xml:space="preserve">that </w:t>
      </w:r>
      <w:r>
        <w:rPr>
          <w:rFonts w:cs="Arial"/>
          <w:color w:val="000000"/>
        </w:rPr>
        <w:t>a set of the</w:t>
      </w:r>
      <w:r w:rsidR="00E34011">
        <w:rPr>
          <w:rFonts w:cs="Arial"/>
          <w:color w:val="000000"/>
        </w:rPr>
        <w:t xml:space="preserve"> copies</w:t>
      </w:r>
      <w:r w:rsidR="00EF18A1">
        <w:rPr>
          <w:rFonts w:cs="Arial"/>
          <w:color w:val="000000"/>
        </w:rPr>
        <w:t xml:space="preserve"> w</w:t>
      </w:r>
      <w:r>
        <w:rPr>
          <w:rFonts w:cs="Arial"/>
          <w:color w:val="000000"/>
        </w:rPr>
        <w:t>as</w:t>
      </w:r>
      <w:r w:rsidR="00EF18A1">
        <w:rPr>
          <w:rFonts w:cs="Arial"/>
          <w:color w:val="000000"/>
        </w:rPr>
        <w:t xml:space="preserve"> transmitted by a bank to </w:t>
      </w:r>
      <w:r w:rsidR="002C2098">
        <w:rPr>
          <w:rFonts w:cs="Arial"/>
          <w:color w:val="000000"/>
        </w:rPr>
        <w:t xml:space="preserve">the police </w:t>
      </w:r>
      <w:r w:rsidR="00781F41">
        <w:rPr>
          <w:rFonts w:cs="Arial"/>
          <w:color w:val="000000"/>
        </w:rPr>
        <w:t>and prosecutor</w:t>
      </w:r>
      <w:r w:rsidR="00E34011">
        <w:rPr>
          <w:rFonts w:cs="Arial"/>
          <w:color w:val="000000"/>
        </w:rPr>
        <w:t xml:space="preserve">. </w:t>
      </w:r>
      <w:r>
        <w:rPr>
          <w:rFonts w:cs="Arial"/>
          <w:color w:val="000000"/>
        </w:rPr>
        <w:t>Thus, t</w:t>
      </w:r>
      <w:r w:rsidR="00E34011">
        <w:rPr>
          <w:rFonts w:cs="Arial"/>
          <w:color w:val="000000"/>
        </w:rPr>
        <w:t xml:space="preserve">hree entities </w:t>
      </w:r>
      <w:r>
        <w:rPr>
          <w:rFonts w:cs="Arial"/>
          <w:color w:val="000000"/>
        </w:rPr>
        <w:t xml:space="preserve">may </w:t>
      </w:r>
      <w:r w:rsidR="00E34011">
        <w:rPr>
          <w:rFonts w:cs="Arial"/>
          <w:color w:val="000000"/>
        </w:rPr>
        <w:t xml:space="preserve">have a set. </w:t>
      </w:r>
      <w:r w:rsidR="00EF18A1">
        <w:rPr>
          <w:rFonts w:cs="Arial"/>
          <w:color w:val="000000"/>
        </w:rPr>
        <w:t xml:space="preserve">Thus, the only question remaining is whether these documents </w:t>
      </w:r>
      <w:r w:rsidR="003069CC">
        <w:rPr>
          <w:rFonts w:cs="Arial"/>
          <w:color w:val="000000"/>
        </w:rPr>
        <w:t>are</w:t>
      </w:r>
      <w:r w:rsidR="00EF18A1">
        <w:rPr>
          <w:rFonts w:cs="Arial"/>
          <w:color w:val="000000"/>
        </w:rPr>
        <w:t xml:space="preserve"> in </w:t>
      </w:r>
      <w:proofErr w:type="spellStart"/>
      <w:r w:rsidR="00EF18A1">
        <w:rPr>
          <w:rFonts w:cs="Arial"/>
          <w:color w:val="000000"/>
        </w:rPr>
        <w:t>Isam’s</w:t>
      </w:r>
      <w:proofErr w:type="spellEnd"/>
      <w:r w:rsidR="00EF18A1">
        <w:rPr>
          <w:rFonts w:cs="Arial"/>
          <w:color w:val="000000"/>
        </w:rPr>
        <w:t xml:space="preserve"> control. The caselaw on this is uniform. </w:t>
      </w:r>
      <w:r w:rsidR="00EF18A1" w:rsidRPr="00BC6873">
        <w:rPr>
          <w:rFonts w:cs="Arial"/>
          <w:i/>
          <w:iCs/>
          <w:color w:val="000000"/>
        </w:rPr>
        <w:t xml:space="preserve">See, e.g. </w:t>
      </w:r>
      <w:proofErr w:type="gramStart"/>
      <w:r w:rsidR="00EF18A1" w:rsidRPr="00BC6873">
        <w:rPr>
          <w:rFonts w:cs="Arial"/>
          <w:i/>
          <w:iCs/>
          <w:bdr w:val="none" w:sz="0" w:space="0" w:color="auto" w:frame="1"/>
        </w:rPr>
        <w:t>Shorter</w:t>
      </w:r>
      <w:proofErr w:type="gramEnd"/>
      <w:r w:rsidR="00EF18A1" w:rsidRPr="00BC6873">
        <w:rPr>
          <w:rFonts w:cs="Arial"/>
          <w:i/>
          <w:iCs/>
          <w:bdr w:val="none" w:sz="0" w:space="0" w:color="auto" w:frame="1"/>
        </w:rPr>
        <w:t xml:space="preserve"> v. Baca</w:t>
      </w:r>
      <w:r w:rsidR="00EF18A1" w:rsidRPr="00BC6873">
        <w:rPr>
          <w:rFonts w:cs="Arial"/>
          <w:bdr w:val="none" w:sz="0" w:space="0" w:color="auto" w:frame="1"/>
        </w:rPr>
        <w:t>, No. CV 12-7337-JVS (AGR), 2013 U.S. Dist. LEXIS 199847, at *7-8 (C.D. Cal. Nov. 1, 2013)</w:t>
      </w:r>
    </w:p>
    <w:p w14:paraId="6F035CE2" w14:textId="77777777" w:rsidR="00EF18A1" w:rsidRDefault="00EF18A1" w:rsidP="00EF18A1">
      <w:pPr>
        <w:ind w:left="720" w:right="720"/>
        <w:jc w:val="both"/>
        <w:textAlignment w:val="baseline"/>
        <w:outlineLvl w:val="0"/>
        <w:rPr>
          <w:rFonts w:cs="Arial"/>
          <w:color w:val="000000"/>
        </w:rPr>
      </w:pPr>
      <w:r w:rsidRPr="00BC6873">
        <w:rPr>
          <w:rStyle w:val="ssrfcpassagedeactivated"/>
          <w:rFonts w:eastAsiaTheme="majorEastAsia" w:cs="Arial"/>
          <w:color w:val="000000"/>
          <w:bdr w:val="none" w:sz="0" w:space="0" w:color="auto" w:frame="1"/>
        </w:rPr>
        <w:lastRenderedPageBreak/>
        <w:t>Shorter objects that at least some documents are not within her possession but are in the possession of St. Francis Medical Center, LA-USC County Medical Center, Centinela Hospital or Cedars Sinai Medical Center. Rule 34 allows a party to request documents that are "in the responding party's possession, custody, or control." Fed. R. Civ. P. 34(a)(1). "</w:t>
      </w:r>
      <w:r w:rsidRPr="00BC6873">
        <w:rPr>
          <w:rStyle w:val="sssh"/>
          <w:rFonts w:eastAsiaTheme="majorEastAsia" w:cs="Arial"/>
          <w:b/>
          <w:bCs/>
          <w:color w:val="000000"/>
          <w:bdr w:val="none" w:sz="0" w:space="0" w:color="auto" w:frame="1"/>
        </w:rPr>
        <w:t>Control</w:t>
      </w:r>
      <w:r w:rsidRPr="00BC6873">
        <w:rPr>
          <w:rStyle w:val="ssrfcpassagedeactivated"/>
          <w:rFonts w:eastAsiaTheme="majorEastAsia" w:cs="Arial"/>
          <w:b/>
          <w:bCs/>
          <w:color w:val="000000"/>
          <w:bdr w:val="none" w:sz="0" w:space="0" w:color="auto" w:frame="1"/>
        </w:rPr>
        <w:t> is </w:t>
      </w:r>
      <w:r w:rsidRPr="00BC6873">
        <w:rPr>
          <w:rStyle w:val="sssh"/>
          <w:rFonts w:eastAsiaTheme="majorEastAsia" w:cs="Arial"/>
          <w:b/>
          <w:bCs/>
          <w:color w:val="000000"/>
          <w:bdr w:val="none" w:sz="0" w:space="0" w:color="auto" w:frame="1"/>
        </w:rPr>
        <w:t>defined</w:t>
      </w:r>
      <w:r w:rsidRPr="00BC6873">
        <w:rPr>
          <w:rStyle w:val="ssrfcpassagedeactivated"/>
          <w:rFonts w:eastAsiaTheme="majorEastAsia" w:cs="Arial"/>
          <w:b/>
          <w:bCs/>
          <w:color w:val="000000"/>
          <w:bdr w:val="none" w:sz="0" w:space="0" w:color="auto" w:frame="1"/>
        </w:rPr>
        <w:t> as the legal right to obtain documents upon demand</w:t>
      </w:r>
      <w:r w:rsidRPr="00BC6873">
        <w:rPr>
          <w:rStyle w:val="ssrfcpassagedeactivated"/>
          <w:rFonts w:eastAsiaTheme="majorEastAsia" w:cs="Arial"/>
          <w:color w:val="000000"/>
          <w:bdr w:val="none" w:sz="0" w:space="0" w:color="auto" w:frame="1"/>
        </w:rPr>
        <w:t>." </w:t>
      </w:r>
      <w:r w:rsidRPr="00BC6873">
        <w:rPr>
          <w:rStyle w:val="ssit"/>
          <w:rFonts w:cs="Arial"/>
          <w:i/>
          <w:iCs/>
          <w:color w:val="000000"/>
          <w:bdr w:val="none" w:sz="0" w:space="0" w:color="auto" w:frame="1"/>
        </w:rPr>
        <w:t>United States v. Int'l Union of Petroleum and Indus. Workers</w:t>
      </w:r>
      <w:r w:rsidRPr="00BC6873">
        <w:rPr>
          <w:rStyle w:val="ssrfcpassagedeactivated"/>
          <w:rFonts w:eastAsiaTheme="majorEastAsia" w:cs="Arial"/>
          <w:color w:val="000000"/>
          <w:bdr w:val="none" w:sz="0" w:space="0" w:color="auto" w:frame="1"/>
        </w:rPr>
        <w:t>, 870 F.2d 1450, 1452 (9th Cir. 1989); </w:t>
      </w:r>
      <w:r w:rsidRPr="00BC6873">
        <w:rPr>
          <w:rStyle w:val="ssit"/>
          <w:rFonts w:cs="Arial"/>
          <w:i/>
          <w:iCs/>
          <w:color w:val="000000"/>
          <w:bdr w:val="none" w:sz="0" w:space="0" w:color="auto" w:frame="1"/>
        </w:rPr>
        <w:t>Hill v. Eddie Bauer</w:t>
      </w:r>
      <w:r w:rsidRPr="00BC6873">
        <w:rPr>
          <w:rStyle w:val="ssrfcpassagedeactivated"/>
          <w:rFonts w:eastAsiaTheme="majorEastAsia" w:cs="Arial"/>
          <w:color w:val="000000"/>
          <w:bdr w:val="none" w:sz="0" w:space="0" w:color="auto" w:frame="1"/>
        </w:rPr>
        <w:t>, 242 F.R.D. 556, 560 (C.D. Cal. 2007). </w:t>
      </w:r>
      <w:r w:rsidRPr="00BC6873">
        <w:rPr>
          <w:rFonts w:cs="Arial"/>
          <w:b/>
          <w:bCs/>
          <w:color w:val="000000"/>
        </w:rPr>
        <w:t>Shorter does not deny that she has the legal right to obtain her medical records from her providers upon demand. Shorter must obtain the responsive documents from her health providers or provide Defendants' counsel with written consent to disclosure</w:t>
      </w:r>
      <w:r w:rsidRPr="00BC6873">
        <w:rPr>
          <w:rFonts w:cs="Arial"/>
          <w:color w:val="000000"/>
        </w:rPr>
        <w:t xml:space="preserve"> of her medical records to Defendants by her health providers in the form required by Defendants and her health care providers.</w:t>
      </w:r>
      <w:r>
        <w:rPr>
          <w:rFonts w:cs="Arial"/>
          <w:color w:val="000000"/>
        </w:rPr>
        <w:t xml:space="preserve"> (Emphasis supplied.)</w:t>
      </w:r>
    </w:p>
    <w:p w14:paraId="6F0F3F70" w14:textId="77777777" w:rsidR="00EF18A1" w:rsidRDefault="00EF18A1" w:rsidP="00EF18A1">
      <w:pPr>
        <w:ind w:left="720" w:right="720"/>
        <w:jc w:val="both"/>
        <w:textAlignment w:val="baseline"/>
        <w:outlineLvl w:val="0"/>
        <w:rPr>
          <w:rFonts w:cs="Arial"/>
          <w:color w:val="000000"/>
        </w:rPr>
      </w:pPr>
    </w:p>
    <w:p w14:paraId="5802BFE6" w14:textId="2C3364C8" w:rsidR="00987D85" w:rsidRDefault="00EF18A1" w:rsidP="00EF18A1">
      <w:pPr>
        <w:spacing w:line="480" w:lineRule="auto"/>
        <w:jc w:val="both"/>
        <w:textAlignment w:val="baseline"/>
        <w:outlineLvl w:val="0"/>
        <w:rPr>
          <w:rFonts w:cs="Arial"/>
          <w:color w:val="000000" w:themeColor="text1"/>
        </w:rPr>
      </w:pPr>
      <w:r w:rsidRPr="00287A70">
        <w:rPr>
          <w:rFonts w:cs="Arial"/>
          <w:color w:val="000000" w:themeColor="text1"/>
        </w:rPr>
        <w:t xml:space="preserve">This is black letter law. </w:t>
      </w:r>
      <w:r w:rsidR="00987D85" w:rsidRPr="00287A70">
        <w:rPr>
          <w:rFonts w:cs="Arial"/>
          <w:i/>
          <w:iCs/>
          <w:color w:val="000000" w:themeColor="text1"/>
        </w:rPr>
        <w:t xml:space="preserve">See </w:t>
      </w:r>
      <w:proofErr w:type="spellStart"/>
      <w:r w:rsidR="00987D85" w:rsidRPr="00287A70">
        <w:rPr>
          <w:rFonts w:eastAsiaTheme="majorEastAsia" w:cs="Arial"/>
          <w:i/>
          <w:iCs/>
          <w:color w:val="000000" w:themeColor="text1"/>
          <w:bdr w:val="none" w:sz="0" w:space="0" w:color="auto" w:frame="1"/>
        </w:rPr>
        <w:t>Holczer</w:t>
      </w:r>
      <w:proofErr w:type="spellEnd"/>
      <w:r w:rsidR="00987D85" w:rsidRPr="00287A70">
        <w:rPr>
          <w:rFonts w:eastAsiaTheme="majorEastAsia" w:cs="Arial"/>
          <w:i/>
          <w:iCs/>
          <w:color w:val="000000" w:themeColor="text1"/>
          <w:bdr w:val="none" w:sz="0" w:space="0" w:color="auto" w:frame="1"/>
        </w:rPr>
        <w:t xml:space="preserve"> v. A.O. Smith Corp</w:t>
      </w:r>
      <w:r w:rsidR="00987D85" w:rsidRPr="00287A70">
        <w:rPr>
          <w:rFonts w:eastAsiaTheme="majorEastAsia" w:cs="Arial"/>
          <w:color w:val="000000" w:themeColor="text1"/>
          <w:bdr w:val="none" w:sz="0" w:space="0" w:color="auto" w:frame="1"/>
        </w:rPr>
        <w:t xml:space="preserve">. (In re Asbestos Prods. </w:t>
      </w:r>
      <w:proofErr w:type="spellStart"/>
      <w:r w:rsidR="00987D85" w:rsidRPr="00287A70">
        <w:rPr>
          <w:rFonts w:eastAsiaTheme="majorEastAsia" w:cs="Arial"/>
          <w:color w:val="000000" w:themeColor="text1"/>
          <w:bdr w:val="none" w:sz="0" w:space="0" w:color="auto" w:frame="1"/>
        </w:rPr>
        <w:t>Liab</w:t>
      </w:r>
      <w:proofErr w:type="spellEnd"/>
      <w:r w:rsidR="00987D85" w:rsidRPr="00287A70">
        <w:rPr>
          <w:rFonts w:eastAsiaTheme="majorEastAsia" w:cs="Arial"/>
          <w:color w:val="000000" w:themeColor="text1"/>
          <w:bdr w:val="none" w:sz="0" w:space="0" w:color="auto" w:frame="1"/>
        </w:rPr>
        <w:t>. Litig.), No. 875, 2021 U.S. Dist. LEXIS 202879, at *20-21 (E.D. Pa. Oct. 21, 2021)</w:t>
      </w:r>
      <w:r w:rsidR="002A71B4" w:rsidRPr="00287A70">
        <w:rPr>
          <w:rFonts w:eastAsiaTheme="majorEastAsia" w:cs="Arial"/>
          <w:color w:val="000000" w:themeColor="text1"/>
          <w:bdr w:val="none" w:sz="0" w:space="0" w:color="auto" w:frame="1"/>
        </w:rPr>
        <w:t xml:space="preserve"> (</w:t>
      </w:r>
      <w:r w:rsidR="00987D85" w:rsidRPr="00287A70">
        <w:rPr>
          <w:rFonts w:cs="Arial"/>
          <w:color w:val="000000" w:themeColor="text1"/>
        </w:rPr>
        <w:t xml:space="preserve">"Documents are deemed to be within the party's 'possession, custody or control' if the party has actual possession, </w:t>
      </w:r>
      <w:proofErr w:type="gramStart"/>
      <w:r w:rsidR="00987D85" w:rsidRPr="00287A70">
        <w:rPr>
          <w:rFonts w:cs="Arial"/>
          <w:color w:val="000000" w:themeColor="text1"/>
        </w:rPr>
        <w:t>custody</w:t>
      </w:r>
      <w:proofErr w:type="gramEnd"/>
      <w:r w:rsidR="00987D85" w:rsidRPr="00287A70">
        <w:rPr>
          <w:rFonts w:cs="Arial"/>
          <w:color w:val="000000" w:themeColor="text1"/>
        </w:rPr>
        <w:t xml:space="preserve"> or control, or has the legal right to obtain the documents on demand. . . . Specifically, </w:t>
      </w:r>
      <w:r w:rsidR="00987D85" w:rsidRPr="00287A70">
        <w:rPr>
          <w:rFonts w:cs="Arial"/>
          <w:b/>
          <w:bCs/>
          <w:color w:val="000000" w:themeColor="text1"/>
        </w:rPr>
        <w:t>control is defined as 'the legal right, authority, or ability to obtain upon demand documents in the possession of another</w:t>
      </w:r>
      <w:r w:rsidR="00987D85" w:rsidRPr="00287A70">
        <w:rPr>
          <w:rFonts w:cs="Arial"/>
          <w:color w:val="000000" w:themeColor="text1"/>
        </w:rPr>
        <w:t>.'" </w:t>
      </w:r>
      <w:r w:rsidR="00987D85" w:rsidRPr="00287A70">
        <w:rPr>
          <w:rStyle w:val="ssun"/>
          <w:rFonts w:eastAsiaTheme="majorEastAsia" w:cs="Arial"/>
          <w:color w:val="000000" w:themeColor="text1"/>
          <w:bdr w:val="none" w:sz="0" w:space="0" w:color="auto" w:frame="1"/>
        </w:rPr>
        <w:t>Dixon v. Williams</w:t>
      </w:r>
      <w:r w:rsidR="00987D85" w:rsidRPr="00287A70">
        <w:rPr>
          <w:rFonts w:cs="Arial"/>
          <w:color w:val="000000" w:themeColor="text1"/>
        </w:rPr>
        <w:t>, 2016 U.S. Dist. LEXIS 18829, 2016 WL 631356, at *3 (M.D. Pa. Feb 17, 2016) (quoting </w:t>
      </w:r>
      <w:proofErr w:type="gramStart"/>
      <w:r w:rsidR="00987D85" w:rsidRPr="00287A70">
        <w:rPr>
          <w:rStyle w:val="ssun"/>
          <w:rFonts w:eastAsiaTheme="majorEastAsia" w:cs="Arial"/>
          <w:color w:val="000000" w:themeColor="text1"/>
          <w:bdr w:val="none" w:sz="0" w:space="0" w:color="auto" w:frame="1"/>
        </w:rPr>
        <w:t>In</w:t>
      </w:r>
      <w:proofErr w:type="gramEnd"/>
      <w:r w:rsidR="00987D85" w:rsidRPr="00287A70">
        <w:rPr>
          <w:rStyle w:val="ssun"/>
          <w:rFonts w:eastAsiaTheme="majorEastAsia" w:cs="Arial"/>
          <w:color w:val="000000" w:themeColor="text1"/>
          <w:bdr w:val="none" w:sz="0" w:space="0" w:color="auto" w:frame="1"/>
        </w:rPr>
        <w:t xml:space="preserve"> re Bankers Trust Co.</w:t>
      </w:r>
      <w:r w:rsidR="00987D85" w:rsidRPr="00287A70">
        <w:rPr>
          <w:rFonts w:cs="Arial"/>
          <w:color w:val="000000" w:themeColor="text1"/>
        </w:rPr>
        <w:t>, 61 F.3d 465, 469 (6th Cir. 1995); </w:t>
      </w:r>
      <w:proofErr w:type="spellStart"/>
      <w:r w:rsidR="00987D85" w:rsidRPr="00287A70">
        <w:rPr>
          <w:rStyle w:val="ssun"/>
          <w:rFonts w:eastAsiaTheme="majorEastAsia" w:cs="Arial"/>
          <w:color w:val="000000" w:themeColor="text1"/>
          <w:bdr w:val="none" w:sz="0" w:space="0" w:color="auto" w:frame="1"/>
        </w:rPr>
        <w:t>Florentia</w:t>
      </w:r>
      <w:proofErr w:type="spellEnd"/>
      <w:r w:rsidR="00987D85" w:rsidRPr="00287A70">
        <w:rPr>
          <w:rStyle w:val="ssun"/>
          <w:rFonts w:eastAsiaTheme="majorEastAsia" w:cs="Arial"/>
          <w:color w:val="000000" w:themeColor="text1"/>
          <w:bdr w:val="none" w:sz="0" w:space="0" w:color="auto" w:frame="1"/>
        </w:rPr>
        <w:t xml:space="preserve"> Contracting Corp. v. Resolution Trust Corp.</w:t>
      </w:r>
      <w:r w:rsidR="00987D85" w:rsidRPr="00287A70">
        <w:rPr>
          <w:rFonts w:cs="Arial"/>
          <w:color w:val="000000" w:themeColor="text1"/>
        </w:rPr>
        <w:t>, No. 92 CV 1188, 1993 U.S. Dist. LEXIS 5275, 1993 WL 127187, at *3 (S.D.N.Y. Apr. 22, 1993)</w:t>
      </w:r>
      <w:r w:rsidR="002A71B4" w:rsidRPr="00287A70">
        <w:rPr>
          <w:rFonts w:cs="Arial"/>
          <w:color w:val="000000" w:themeColor="text1"/>
        </w:rPr>
        <w:t>(Emphasis added)</w:t>
      </w:r>
      <w:r w:rsidR="0077234C">
        <w:rPr>
          <w:rFonts w:cs="Arial"/>
          <w:color w:val="000000" w:themeColor="text1"/>
        </w:rPr>
        <w:t>.</w:t>
      </w:r>
    </w:p>
    <w:p w14:paraId="370196E9" w14:textId="4AAE15C9" w:rsidR="00EF18A1" w:rsidRDefault="00EF18A1" w:rsidP="00764250">
      <w:pPr>
        <w:spacing w:line="480" w:lineRule="auto"/>
        <w:ind w:firstLine="720"/>
        <w:jc w:val="both"/>
        <w:textAlignment w:val="baseline"/>
        <w:outlineLvl w:val="0"/>
        <w:rPr>
          <w:color w:val="000000"/>
        </w:rPr>
      </w:pPr>
      <w:r>
        <w:rPr>
          <w:rFonts w:cs="Arial"/>
          <w:color w:val="000000"/>
        </w:rPr>
        <w:t xml:space="preserve">Medical and bank records are the quintessential documents within the control of </w:t>
      </w:r>
      <w:r w:rsidR="003069CC">
        <w:rPr>
          <w:rFonts w:cs="Arial"/>
          <w:color w:val="000000"/>
        </w:rPr>
        <w:t>an</w:t>
      </w:r>
      <w:r>
        <w:rPr>
          <w:rFonts w:cs="Arial"/>
          <w:color w:val="000000"/>
        </w:rPr>
        <w:t xml:space="preserve"> individual. </w:t>
      </w:r>
      <w:r w:rsidR="00764250">
        <w:rPr>
          <w:rFonts w:cs="Arial"/>
          <w:color w:val="000000"/>
        </w:rPr>
        <w:t>T</w:t>
      </w:r>
      <w:r w:rsidR="00287A70">
        <w:rPr>
          <w:rFonts w:cs="Arial"/>
          <w:color w:val="000000"/>
        </w:rPr>
        <w:t xml:space="preserve">hey are foremost </w:t>
      </w:r>
      <w:r w:rsidR="00764250">
        <w:rPr>
          <w:rFonts w:cs="Arial"/>
          <w:color w:val="000000"/>
        </w:rPr>
        <w:t xml:space="preserve">of all personal records subject to one’s </w:t>
      </w:r>
      <w:r w:rsidR="00287A70" w:rsidRPr="00287A70">
        <w:rPr>
          <w:rFonts w:cs="Arial"/>
          <w:color w:val="000000"/>
        </w:rPr>
        <w:t>“</w:t>
      </w:r>
      <w:r w:rsidR="00287A70" w:rsidRPr="00287A70">
        <w:rPr>
          <w:rFonts w:cs="Arial"/>
          <w:color w:val="000000" w:themeColor="text1"/>
        </w:rPr>
        <w:t>ability to obtain upon demand documents in the possession of another</w:t>
      </w:r>
      <w:r w:rsidR="0077234C">
        <w:rPr>
          <w:rFonts w:cs="Arial"/>
          <w:color w:val="000000" w:themeColor="text1"/>
        </w:rPr>
        <w:t>.</w:t>
      </w:r>
      <w:r w:rsidR="00287A70" w:rsidRPr="00287A70">
        <w:rPr>
          <w:rFonts w:cs="Arial"/>
          <w:color w:val="000000" w:themeColor="text1"/>
        </w:rPr>
        <w:t>”</w:t>
      </w:r>
      <w:r w:rsidR="00287A70">
        <w:rPr>
          <w:rFonts w:cs="Arial"/>
          <w:color w:val="000000"/>
        </w:rPr>
        <w:t xml:space="preserve"> </w:t>
      </w:r>
      <w:r>
        <w:rPr>
          <w:rFonts w:cs="Arial"/>
          <w:color w:val="000000"/>
        </w:rPr>
        <w:t xml:space="preserve">This </w:t>
      </w:r>
      <w:r w:rsidR="00287A70">
        <w:rPr>
          <w:rFonts w:cs="Arial"/>
          <w:color w:val="000000"/>
        </w:rPr>
        <w:t>most frequently</w:t>
      </w:r>
      <w:r>
        <w:rPr>
          <w:rFonts w:cs="Arial"/>
          <w:color w:val="000000"/>
        </w:rPr>
        <w:t xml:space="preserve"> </w:t>
      </w:r>
      <w:r w:rsidR="00287A70">
        <w:rPr>
          <w:rFonts w:cs="Arial"/>
          <w:color w:val="000000"/>
        </w:rPr>
        <w:t>arises</w:t>
      </w:r>
      <w:r>
        <w:rPr>
          <w:rFonts w:cs="Arial"/>
          <w:color w:val="000000"/>
        </w:rPr>
        <w:t xml:space="preserve"> in a motion to compel where the court invariably orders either the disclosure or, as above, the mandate to “</w:t>
      </w:r>
      <w:r w:rsidRPr="006A3DF1">
        <w:rPr>
          <w:rFonts w:cs="Arial"/>
          <w:color w:val="000000"/>
        </w:rPr>
        <w:t>provide Defendants' counsel with written consent to disclosure.”</w:t>
      </w:r>
      <w:r w:rsidRPr="006A3DF1">
        <w:rPr>
          <w:color w:val="000000"/>
        </w:rPr>
        <w:t xml:space="preserve"> </w:t>
      </w:r>
      <w:r w:rsidRPr="006A3DF1">
        <w:rPr>
          <w:rFonts w:cs="Arial"/>
          <w:i/>
          <w:iCs/>
          <w:color w:val="000000"/>
        </w:rPr>
        <w:t xml:space="preserve">See </w:t>
      </w:r>
      <w:r w:rsidRPr="006A3DF1">
        <w:rPr>
          <w:rFonts w:eastAsiaTheme="majorEastAsia" w:cs="Arial"/>
          <w:i/>
          <w:iCs/>
          <w:bdr w:val="none" w:sz="0" w:space="0" w:color="auto" w:frame="1"/>
        </w:rPr>
        <w:t xml:space="preserve">Hicks </w:t>
      </w:r>
      <w:r w:rsidRPr="006A3DF1">
        <w:rPr>
          <w:rFonts w:eastAsiaTheme="majorEastAsia" w:cs="Arial"/>
          <w:i/>
          <w:iCs/>
          <w:bdr w:val="none" w:sz="0" w:space="0" w:color="auto" w:frame="1"/>
        </w:rPr>
        <w:lastRenderedPageBreak/>
        <w:t xml:space="preserve">v. </w:t>
      </w:r>
      <w:proofErr w:type="spellStart"/>
      <w:r w:rsidRPr="006A3DF1">
        <w:rPr>
          <w:rFonts w:eastAsiaTheme="majorEastAsia" w:cs="Arial"/>
          <w:i/>
          <w:iCs/>
          <w:bdr w:val="none" w:sz="0" w:space="0" w:color="auto" w:frame="1"/>
        </w:rPr>
        <w:t>Bahadori</w:t>
      </w:r>
      <w:proofErr w:type="spellEnd"/>
      <w:r w:rsidRPr="006A3DF1">
        <w:rPr>
          <w:rFonts w:eastAsiaTheme="majorEastAsia" w:cs="Arial"/>
          <w:bdr w:val="none" w:sz="0" w:space="0" w:color="auto" w:frame="1"/>
        </w:rPr>
        <w:t>, No. 2:19-cv-05360-MWF (SK), 2020 U.S. Dist. LEXIS 135909, at *3 (C.D. Cal. Mar. 23, 2020)</w:t>
      </w:r>
      <w:r w:rsidRPr="006A3DF1">
        <w:rPr>
          <w:rFonts w:cs="Arial"/>
        </w:rPr>
        <w:t>.</w:t>
      </w:r>
    </w:p>
    <w:p w14:paraId="53073FC9" w14:textId="3145ACFF" w:rsidR="00EF18A1" w:rsidRDefault="00EF18A1" w:rsidP="00EF18A1">
      <w:pPr>
        <w:ind w:left="720" w:right="720"/>
        <w:jc w:val="both"/>
        <w:textAlignment w:val="baseline"/>
        <w:outlineLvl w:val="0"/>
        <w:rPr>
          <w:rFonts w:cs="Arial"/>
          <w:color w:val="000000"/>
        </w:rPr>
      </w:pPr>
      <w:r w:rsidRPr="006A3DF1">
        <w:rPr>
          <w:rFonts w:cs="Arial"/>
          <w:color w:val="000000"/>
        </w:rPr>
        <w:t xml:space="preserve">all documents—including those in Defendants' past and present financial institutions—that reflect the amounts Plaintiff wired to Defendants on or about October 23, 2017, July 20, 2018, and October 3, 2018, and show how those wired amounts were spent (or are currently kept) by Defendants, are both relevant and proportional. </w:t>
      </w:r>
      <w:r w:rsidRPr="00287A70">
        <w:rPr>
          <w:rFonts w:cs="Arial"/>
          <w:b/>
          <w:bCs/>
          <w:color w:val="000000"/>
        </w:rPr>
        <w:t>Defendants are therefore ordered to produce, to the extent not already done, all such documents in their possession, custody, or </w:t>
      </w:r>
      <w:r w:rsidRPr="00287A70">
        <w:rPr>
          <w:rStyle w:val="sssh"/>
          <w:rFonts w:eastAsiaTheme="majorEastAsia" w:cs="Arial"/>
          <w:b/>
          <w:bCs/>
          <w:color w:val="000000"/>
          <w:bdr w:val="none" w:sz="0" w:space="0" w:color="auto" w:frame="1"/>
        </w:rPr>
        <w:t>control</w:t>
      </w:r>
      <w:r w:rsidRPr="00287A70">
        <w:rPr>
          <w:rFonts w:cs="Arial"/>
          <w:b/>
          <w:bCs/>
          <w:color w:val="000000"/>
        </w:rPr>
        <w:t xml:space="preserve"> reflecting Defendants' available </w:t>
      </w:r>
      <w:r w:rsidRPr="00287A70">
        <w:rPr>
          <w:rFonts w:cs="Arial"/>
          <w:b/>
          <w:bCs/>
          <w:color w:val="000000"/>
          <w:u w:val="single"/>
        </w:rPr>
        <w:t>accounting of the receipt and expenditure of the wired funds</w:t>
      </w:r>
      <w:r w:rsidRPr="006A3DF1">
        <w:rPr>
          <w:rFonts w:cs="Arial"/>
          <w:color w:val="000000"/>
        </w:rPr>
        <w:t>. For instance, if the funds were used to place sport bets, Defendants must produce any documents they have reflecting those transactions.</w:t>
      </w:r>
      <w:r w:rsidR="00287A70">
        <w:rPr>
          <w:rFonts w:cs="Arial"/>
          <w:color w:val="000000"/>
        </w:rPr>
        <w:t xml:space="preserve"> (Emphasis added.)</w:t>
      </w:r>
    </w:p>
    <w:p w14:paraId="5826E560" w14:textId="77777777" w:rsidR="00EF18A1" w:rsidRDefault="00EF18A1" w:rsidP="00EF18A1">
      <w:pPr>
        <w:ind w:left="720" w:right="720"/>
        <w:jc w:val="both"/>
        <w:textAlignment w:val="baseline"/>
        <w:outlineLvl w:val="0"/>
        <w:rPr>
          <w:rFonts w:cs="Arial"/>
          <w:color w:val="000000"/>
        </w:rPr>
      </w:pPr>
    </w:p>
    <w:p w14:paraId="673A682B" w14:textId="77777777" w:rsidR="00EF18A1" w:rsidRPr="003F15CB" w:rsidRDefault="00EF18A1" w:rsidP="00EF18A1">
      <w:pPr>
        <w:pStyle w:val="ListParagraph"/>
        <w:numPr>
          <w:ilvl w:val="0"/>
          <w:numId w:val="36"/>
        </w:numPr>
        <w:spacing w:line="480" w:lineRule="auto"/>
        <w:textAlignment w:val="baseline"/>
        <w:outlineLvl w:val="0"/>
        <w:rPr>
          <w:rFonts w:cs="Arial"/>
          <w:b/>
          <w:bCs/>
          <w:color w:val="000000"/>
        </w:rPr>
      </w:pPr>
      <w:r w:rsidRPr="003F15CB">
        <w:rPr>
          <w:rFonts w:cs="Arial"/>
          <w:b/>
          <w:bCs/>
          <w:color w:val="000000"/>
        </w:rPr>
        <w:t>Conclusion</w:t>
      </w:r>
    </w:p>
    <w:p w14:paraId="46BB20B9" w14:textId="4CC5EDB5" w:rsidR="00EF18A1" w:rsidRDefault="00EF18A1" w:rsidP="002C2098">
      <w:pPr>
        <w:spacing w:line="480" w:lineRule="auto"/>
        <w:ind w:firstLine="360"/>
        <w:jc w:val="both"/>
        <w:textAlignment w:val="baseline"/>
        <w:outlineLvl w:val="0"/>
        <w:rPr>
          <w:rFonts w:cs="Arial"/>
          <w:color w:val="000000"/>
        </w:rPr>
      </w:pPr>
      <w:r>
        <w:rPr>
          <w:rFonts w:cs="Arial"/>
          <w:color w:val="000000"/>
        </w:rPr>
        <w:t>There is no doubt that</w:t>
      </w:r>
      <w:r w:rsidR="00D06D7B">
        <w:rPr>
          <w:rFonts w:cs="Arial"/>
          <w:color w:val="000000"/>
        </w:rPr>
        <w:t xml:space="preserve"> the request for</w:t>
      </w:r>
      <w:r>
        <w:rPr>
          <w:rFonts w:cs="Arial"/>
          <w:color w:val="000000"/>
        </w:rPr>
        <w:t xml:space="preserve"> these documents </w:t>
      </w:r>
      <w:r w:rsidR="00D06D7B">
        <w:rPr>
          <w:rFonts w:cs="Arial"/>
          <w:color w:val="000000"/>
        </w:rPr>
        <w:t>was</w:t>
      </w:r>
      <w:r>
        <w:rPr>
          <w:rFonts w:cs="Arial"/>
          <w:color w:val="000000"/>
        </w:rPr>
        <w:t xml:space="preserve"> </w:t>
      </w:r>
      <w:r w:rsidR="003069CC">
        <w:rPr>
          <w:rFonts w:cs="Arial"/>
          <w:color w:val="000000"/>
        </w:rPr>
        <w:t xml:space="preserve">highly </w:t>
      </w:r>
      <w:r w:rsidRPr="006A3DF1">
        <w:rPr>
          <w:rFonts w:cs="Arial"/>
          <w:color w:val="000000"/>
        </w:rPr>
        <w:t>relevant</w:t>
      </w:r>
      <w:r>
        <w:rPr>
          <w:rFonts w:cs="Arial"/>
          <w:color w:val="000000"/>
        </w:rPr>
        <w:t>,</w:t>
      </w:r>
      <w:r w:rsidRPr="006A3DF1">
        <w:rPr>
          <w:rFonts w:cs="Arial"/>
          <w:color w:val="000000"/>
        </w:rPr>
        <w:t xml:space="preserve"> </w:t>
      </w:r>
      <w:r w:rsidR="003069CC">
        <w:rPr>
          <w:rFonts w:cs="Arial"/>
          <w:color w:val="000000"/>
        </w:rPr>
        <w:t xml:space="preserve">extremely </w:t>
      </w:r>
      <w:proofErr w:type="gramStart"/>
      <w:r w:rsidR="003069CC">
        <w:rPr>
          <w:rFonts w:cs="Arial"/>
          <w:color w:val="000000"/>
        </w:rPr>
        <w:t>focused</w:t>
      </w:r>
      <w:proofErr w:type="gramEnd"/>
      <w:r w:rsidR="003069CC">
        <w:rPr>
          <w:rFonts w:cs="Arial"/>
          <w:color w:val="000000"/>
        </w:rPr>
        <w:t xml:space="preserve"> and </w:t>
      </w:r>
      <w:r w:rsidRPr="006A3DF1">
        <w:rPr>
          <w:rFonts w:cs="Arial"/>
          <w:color w:val="000000"/>
        </w:rPr>
        <w:t>proportional</w:t>
      </w:r>
      <w:r w:rsidR="00E12ACE">
        <w:rPr>
          <w:rFonts w:cs="Arial"/>
          <w:color w:val="000000"/>
        </w:rPr>
        <w:t>—</w:t>
      </w:r>
      <w:r>
        <w:rPr>
          <w:rFonts w:cs="Arial"/>
          <w:color w:val="000000"/>
        </w:rPr>
        <w:t xml:space="preserve">and </w:t>
      </w:r>
      <w:r w:rsidR="00D06D7B">
        <w:rPr>
          <w:rFonts w:cs="Arial"/>
          <w:color w:val="000000"/>
        </w:rPr>
        <w:t xml:space="preserve">that the document lie </w:t>
      </w:r>
      <w:r>
        <w:rPr>
          <w:rFonts w:cs="Arial"/>
          <w:color w:val="000000"/>
        </w:rPr>
        <w:t xml:space="preserve">within the control of </w:t>
      </w:r>
      <w:r w:rsidRPr="002C2098">
        <w:rPr>
          <w:rFonts w:cs="Arial"/>
          <w:color w:val="000000"/>
        </w:rPr>
        <w:t>Isam Yousuf. Hamed has retained local counsel on St. Martin and will bear the cost</w:t>
      </w:r>
      <w:r>
        <w:rPr>
          <w:rFonts w:cs="Arial"/>
          <w:color w:val="000000"/>
        </w:rPr>
        <w:t xml:space="preserve">s of locating, </w:t>
      </w:r>
      <w:proofErr w:type="gramStart"/>
      <w:r>
        <w:rPr>
          <w:rFonts w:cs="Arial"/>
          <w:color w:val="000000"/>
        </w:rPr>
        <w:t>obtaining</w:t>
      </w:r>
      <w:proofErr w:type="gramEnd"/>
      <w:r>
        <w:rPr>
          <w:rFonts w:cs="Arial"/>
          <w:color w:val="000000"/>
        </w:rPr>
        <w:t xml:space="preserve"> and duplicating the documents from the bank, the police </w:t>
      </w:r>
      <w:r w:rsidR="00764250">
        <w:rPr>
          <w:rFonts w:cs="Arial"/>
          <w:color w:val="000000"/>
        </w:rPr>
        <w:t>and</w:t>
      </w:r>
      <w:r>
        <w:rPr>
          <w:rFonts w:cs="Arial"/>
          <w:color w:val="000000"/>
        </w:rPr>
        <w:t xml:space="preserve"> the </w:t>
      </w:r>
      <w:r w:rsidR="00411367">
        <w:rPr>
          <w:rFonts w:cs="Arial"/>
          <w:color w:val="000000"/>
        </w:rPr>
        <w:t>prosecutor</w:t>
      </w:r>
      <w:r>
        <w:rPr>
          <w:rFonts w:cs="Arial"/>
          <w:color w:val="000000"/>
        </w:rPr>
        <w:t xml:space="preserve">. Hamed asks the Court for an order directing Isam Yousuf to provide a letter and to inform the bank, </w:t>
      </w:r>
      <w:proofErr w:type="gramStart"/>
      <w:r>
        <w:rPr>
          <w:rFonts w:cs="Arial"/>
          <w:color w:val="000000"/>
        </w:rPr>
        <w:t>prosecutor</w:t>
      </w:r>
      <w:proofErr w:type="gramEnd"/>
      <w:r>
        <w:rPr>
          <w:rFonts w:cs="Arial"/>
          <w:color w:val="000000"/>
        </w:rPr>
        <w:t xml:space="preserve"> and police of the necessity for these documents</w:t>
      </w:r>
      <w:r w:rsidR="00764250">
        <w:rPr>
          <w:rFonts w:cs="Arial"/>
          <w:color w:val="000000"/>
        </w:rPr>
        <w:t xml:space="preserve"> before this Court.</w:t>
      </w:r>
      <w:r w:rsidR="004445FD">
        <w:rPr>
          <w:rFonts w:cs="Arial"/>
          <w:color w:val="000000"/>
        </w:rPr>
        <w:t xml:space="preserve"> A proposed order is attached.</w:t>
      </w:r>
    </w:p>
    <w:p w14:paraId="4A7267F3" w14:textId="1386A4A7" w:rsidR="00B56F94" w:rsidRPr="00EF18A1" w:rsidRDefault="00F825D9" w:rsidP="00B269E7">
      <w:pPr>
        <w:autoSpaceDE w:val="0"/>
        <w:autoSpaceDN w:val="0"/>
        <w:adjustRightInd w:val="0"/>
        <w:jc w:val="both"/>
        <w:outlineLvl w:val="0"/>
        <w:rPr>
          <w:rFonts w:cs="Arial"/>
          <w:color w:val="0F243E" w:themeColor="text2" w:themeShade="80"/>
          <w:sz w:val="72"/>
          <w:szCs w:val="72"/>
        </w:rPr>
      </w:pPr>
      <w:r w:rsidRPr="005C742C">
        <w:rPr>
          <w:rFonts w:cs="Arial"/>
          <w:b/>
        </w:rPr>
        <w:t>Dated:</w:t>
      </w:r>
      <w:r w:rsidR="00BF21E3">
        <w:rPr>
          <w:rFonts w:cs="Arial"/>
        </w:rPr>
        <w:t xml:space="preserve"> </w:t>
      </w:r>
      <w:r w:rsidR="00B269E7">
        <w:rPr>
          <w:rFonts w:cs="Arial"/>
        </w:rPr>
        <w:t xml:space="preserve">November </w:t>
      </w:r>
      <w:r w:rsidR="0077234C">
        <w:rPr>
          <w:rFonts w:cs="Arial"/>
        </w:rPr>
        <w:t>8</w:t>
      </w:r>
      <w:r w:rsidR="00BF21E3">
        <w:rPr>
          <w:rFonts w:cs="Arial"/>
        </w:rPr>
        <w:t>, 2022</w:t>
      </w:r>
      <w:r w:rsidRPr="005C742C">
        <w:rPr>
          <w:rFonts w:cs="Arial"/>
        </w:rPr>
        <w:tab/>
      </w:r>
      <w:r w:rsidR="00B56F94">
        <w:rPr>
          <w:rFonts w:cs="Arial"/>
        </w:rPr>
        <w:tab/>
      </w:r>
      <w:r w:rsidR="002211EE">
        <w:rPr>
          <w:rFonts w:cs="Arial"/>
        </w:rPr>
        <w:tab/>
      </w:r>
      <w:r w:rsidR="00B269E7">
        <w:rPr>
          <w:rFonts w:cs="Arial"/>
        </w:rPr>
        <w:tab/>
      </w:r>
      <w:r w:rsidR="00B269E7">
        <w:rPr>
          <w:rFonts w:cs="Arial"/>
        </w:rPr>
        <w:tab/>
      </w:r>
      <w:r w:rsidR="00B269E7" w:rsidRPr="00B269E7">
        <w:rPr>
          <w:rFonts w:ascii="CarlHartmann" w:hAnsi="CarlHartmann" w:cs="Arial"/>
          <w:b/>
          <w:bCs/>
          <w:color w:val="0070C0"/>
          <w:sz w:val="72"/>
          <w:szCs w:val="72"/>
        </w:rPr>
        <w:t>A</w:t>
      </w:r>
    </w:p>
    <w:p w14:paraId="05CDE7D4" w14:textId="4EB37625" w:rsidR="00BF21E3" w:rsidRPr="005C742C" w:rsidRDefault="00F825D9" w:rsidP="002211EE">
      <w:pPr>
        <w:autoSpaceDE w:val="0"/>
        <w:autoSpaceDN w:val="0"/>
        <w:adjustRightInd w:val="0"/>
        <w:jc w:val="both"/>
        <w:rPr>
          <w:rFonts w:cs="Arial"/>
          <w:b/>
        </w:rPr>
      </w:pPr>
      <w:r w:rsidRPr="005C742C">
        <w:rPr>
          <w:rFonts w:cs="Arial"/>
        </w:rPr>
        <w:tab/>
      </w:r>
      <w:r w:rsidRPr="005C742C">
        <w:rPr>
          <w:rFonts w:cs="Arial"/>
        </w:rPr>
        <w:tab/>
      </w:r>
      <w:r w:rsidRPr="005C742C">
        <w:rPr>
          <w:rFonts w:cs="Arial"/>
        </w:rPr>
        <w:tab/>
      </w:r>
      <w:r w:rsidR="002211EE">
        <w:rPr>
          <w:rFonts w:cs="Arial"/>
        </w:rPr>
        <w:tab/>
      </w:r>
      <w:r w:rsidR="002211EE">
        <w:rPr>
          <w:rFonts w:cs="Arial"/>
        </w:rPr>
        <w:tab/>
      </w:r>
      <w:r w:rsidR="002211EE">
        <w:rPr>
          <w:rFonts w:cs="Arial"/>
        </w:rPr>
        <w:tab/>
      </w:r>
      <w:r w:rsidR="002211EE">
        <w:rPr>
          <w:rFonts w:cs="Arial"/>
        </w:rPr>
        <w:tab/>
      </w:r>
      <w:r w:rsidR="002211EE">
        <w:rPr>
          <w:rFonts w:cs="Arial"/>
        </w:rPr>
        <w:tab/>
      </w:r>
      <w:r w:rsidR="00BF21E3" w:rsidRPr="005C742C">
        <w:rPr>
          <w:rFonts w:cs="Arial"/>
          <w:b/>
        </w:rPr>
        <w:t xml:space="preserve">Carl J. Hartmann III, Esq. </w:t>
      </w:r>
    </w:p>
    <w:p w14:paraId="47436E0E" w14:textId="77777777" w:rsidR="00BF21E3" w:rsidRPr="005C742C" w:rsidRDefault="00BF21E3" w:rsidP="00BF21E3">
      <w:pPr>
        <w:rPr>
          <w:rFonts w:cs="Arial"/>
          <w:i/>
        </w:rPr>
      </w:pP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i/>
        </w:rPr>
        <w:t>Co-Counsel for Defendants</w:t>
      </w:r>
    </w:p>
    <w:p w14:paraId="00E1F837" w14:textId="737F60E0" w:rsidR="00BF21E3" w:rsidRPr="005C742C" w:rsidRDefault="00BF21E3" w:rsidP="00BF21E3">
      <w:pPr>
        <w:rPr>
          <w:rFonts w:cs="Arial"/>
        </w:rPr>
      </w:pP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00B56F94">
        <w:rPr>
          <w:rFonts w:cs="Arial"/>
        </w:rPr>
        <w:t>2940 Brookwind Dr,</w:t>
      </w:r>
    </w:p>
    <w:p w14:paraId="77FC0362" w14:textId="3E33E8A5" w:rsidR="00BF21E3" w:rsidRDefault="00BF21E3" w:rsidP="00BF21E3">
      <w:pPr>
        <w:rPr>
          <w:rFonts w:cs="Arial"/>
        </w:rPr>
      </w:pP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00B56F94">
        <w:rPr>
          <w:rFonts w:cs="Arial"/>
        </w:rPr>
        <w:t>Holland, MI 49424</w:t>
      </w:r>
    </w:p>
    <w:p w14:paraId="6870DC61" w14:textId="76ED7C18" w:rsidR="00B56F94" w:rsidRPr="005C742C" w:rsidRDefault="00B56F94" w:rsidP="00BF21E3">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Telephone: (340) 642-4422</w:t>
      </w:r>
    </w:p>
    <w:p w14:paraId="50586340" w14:textId="7FDDE669" w:rsidR="00BF21E3" w:rsidRDefault="00BF21E3" w:rsidP="00BF21E3">
      <w:pPr>
        <w:ind w:left="5040" w:firstLine="720"/>
        <w:jc w:val="both"/>
        <w:rPr>
          <w:rFonts w:cs="Arial"/>
        </w:rPr>
      </w:pPr>
      <w:r w:rsidRPr="005C742C">
        <w:rPr>
          <w:rFonts w:cs="Arial"/>
        </w:rPr>
        <w:t xml:space="preserve">Email: </w:t>
      </w:r>
      <w:r w:rsidRPr="002211EE">
        <w:rPr>
          <w:rFonts w:cs="Arial"/>
        </w:rPr>
        <w:t>carl@carlhartmann.com</w:t>
      </w:r>
    </w:p>
    <w:p w14:paraId="1A1AC9A8" w14:textId="697533FD" w:rsidR="00BF21E3" w:rsidRPr="005C742C" w:rsidRDefault="00BF21E3" w:rsidP="00BF21E3">
      <w:pPr>
        <w:ind w:left="5040" w:firstLine="720"/>
        <w:jc w:val="both"/>
        <w:rPr>
          <w:rFonts w:cs="Arial"/>
        </w:rPr>
      </w:pPr>
      <w:r w:rsidRPr="005C742C">
        <w:rPr>
          <w:rFonts w:cs="Arial"/>
        </w:rPr>
        <w:t xml:space="preserve"> </w:t>
      </w:r>
      <w:r w:rsidRPr="005C742C">
        <w:rPr>
          <w:rFonts w:cs="Arial"/>
        </w:rPr>
        <w:tab/>
      </w:r>
    </w:p>
    <w:p w14:paraId="7E19FD9A" w14:textId="10856B61" w:rsidR="00F825D9" w:rsidRPr="005C742C" w:rsidRDefault="00F825D9" w:rsidP="00BF21E3">
      <w:pPr>
        <w:ind w:left="5040" w:firstLine="720"/>
        <w:rPr>
          <w:rFonts w:cs="Arial"/>
          <w:b/>
        </w:rPr>
      </w:pPr>
      <w:r w:rsidRPr="005C742C">
        <w:rPr>
          <w:rFonts w:cs="Arial"/>
          <w:b/>
        </w:rPr>
        <w:t xml:space="preserve">Joel H. Holt, Esq. </w:t>
      </w:r>
    </w:p>
    <w:p w14:paraId="4622F428" w14:textId="77777777" w:rsidR="00F825D9" w:rsidRPr="005C742C" w:rsidRDefault="00F825D9" w:rsidP="00F825D9">
      <w:pPr>
        <w:rPr>
          <w:rFonts w:cs="Arial"/>
          <w:i/>
        </w:rPr>
      </w:pP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i/>
        </w:rPr>
        <w:t>Counsel for Plaintiffs</w:t>
      </w:r>
    </w:p>
    <w:p w14:paraId="45FD7C12" w14:textId="09BFA210" w:rsidR="00F825D9" w:rsidRDefault="00F825D9" w:rsidP="00F825D9">
      <w:pPr>
        <w:rPr>
          <w:rFonts w:cs="Arial"/>
        </w:rPr>
      </w:pP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t>Law Offices of Joel H. Holt</w:t>
      </w:r>
    </w:p>
    <w:p w14:paraId="20C5DD69" w14:textId="2F3A47EC" w:rsidR="00F825D9" w:rsidRPr="005C742C" w:rsidRDefault="00F825D9" w:rsidP="00F825D9">
      <w:pPr>
        <w:jc w:val="center"/>
        <w:outlineLvl w:val="0"/>
        <w:rPr>
          <w:rFonts w:cs="Arial"/>
        </w:rPr>
      </w:pPr>
      <w:r w:rsidRPr="005C742C">
        <w:rPr>
          <w:rFonts w:cs="Arial"/>
          <w:b/>
        </w:rPr>
        <w:lastRenderedPageBreak/>
        <w:t>CERTIFICATE OF SERVICE</w:t>
      </w:r>
    </w:p>
    <w:p w14:paraId="61CBBFBD" w14:textId="77777777" w:rsidR="00F825D9" w:rsidRPr="005C742C" w:rsidRDefault="00F825D9" w:rsidP="00F825D9">
      <w:pPr>
        <w:jc w:val="both"/>
        <w:rPr>
          <w:rFonts w:cs="Arial"/>
        </w:rPr>
      </w:pPr>
    </w:p>
    <w:p w14:paraId="60879125" w14:textId="2F674BF9" w:rsidR="00F825D9" w:rsidRPr="005C742C" w:rsidRDefault="00F825D9" w:rsidP="00F825D9">
      <w:pPr>
        <w:jc w:val="both"/>
        <w:rPr>
          <w:rFonts w:cs="Arial"/>
        </w:rPr>
      </w:pPr>
      <w:r w:rsidRPr="005C742C">
        <w:rPr>
          <w:rFonts w:cs="Arial"/>
        </w:rPr>
        <w:tab/>
        <w:t>I hereby certify that this document complies with the page or word limitation set forth in Rule 6-1(e) and that on this</w:t>
      </w:r>
      <w:r w:rsidR="00B269E7">
        <w:rPr>
          <w:rFonts w:cs="Arial"/>
        </w:rPr>
        <w:t xml:space="preserve"> </w:t>
      </w:r>
      <w:r w:rsidR="0077234C">
        <w:rPr>
          <w:rFonts w:cs="Arial"/>
        </w:rPr>
        <w:t>8</w:t>
      </w:r>
      <w:r w:rsidR="00B269E7">
        <w:rPr>
          <w:rFonts w:cs="Arial"/>
        </w:rPr>
        <w:t>th</w:t>
      </w:r>
      <w:r w:rsidR="00EF18A1">
        <w:rPr>
          <w:rFonts w:cs="Arial"/>
        </w:rPr>
        <w:t xml:space="preserve"> </w:t>
      </w:r>
      <w:r w:rsidR="00B56F94">
        <w:rPr>
          <w:rFonts w:cs="Arial"/>
        </w:rPr>
        <w:t xml:space="preserve">day of </w:t>
      </w:r>
      <w:r w:rsidR="00B269E7">
        <w:rPr>
          <w:rFonts w:cs="Arial"/>
        </w:rPr>
        <w:t>November</w:t>
      </w:r>
      <w:r w:rsidRPr="005C742C">
        <w:rPr>
          <w:rFonts w:cs="Arial"/>
        </w:rPr>
        <w:t>, 20</w:t>
      </w:r>
      <w:r w:rsidR="00070790">
        <w:rPr>
          <w:rFonts w:cs="Arial"/>
        </w:rPr>
        <w:t>22</w:t>
      </w:r>
      <w:r w:rsidRPr="005C742C">
        <w:rPr>
          <w:rFonts w:cs="Arial"/>
        </w:rPr>
        <w:t xml:space="preserve">, I served a copy of the foregoing by email, </w:t>
      </w:r>
      <w:r w:rsidR="00F11379">
        <w:rPr>
          <w:rFonts w:cs="Arial"/>
        </w:rPr>
        <w:t>via the Court’s E-Filing process</w:t>
      </w:r>
      <w:r w:rsidRPr="005C742C">
        <w:rPr>
          <w:rFonts w:cs="Arial"/>
        </w:rPr>
        <w:t>, on:</w:t>
      </w:r>
    </w:p>
    <w:p w14:paraId="4BD83054" w14:textId="77777777" w:rsidR="00F825D9" w:rsidRPr="005C742C" w:rsidRDefault="00F825D9" w:rsidP="00F825D9">
      <w:pPr>
        <w:jc w:val="both"/>
        <w:rPr>
          <w:rFonts w:cs="Arial"/>
          <w:b/>
        </w:rPr>
      </w:pPr>
    </w:p>
    <w:p w14:paraId="3FC2D1F8" w14:textId="56771479" w:rsidR="00F825D9" w:rsidRPr="005C742C" w:rsidRDefault="00B56F94" w:rsidP="00F825D9">
      <w:pPr>
        <w:autoSpaceDE w:val="0"/>
        <w:autoSpaceDN w:val="0"/>
        <w:adjustRightInd w:val="0"/>
        <w:jc w:val="both"/>
        <w:outlineLvl w:val="0"/>
        <w:rPr>
          <w:rFonts w:cs="Arial"/>
          <w:b/>
          <w:bCs/>
          <w:color w:val="212121"/>
        </w:rPr>
      </w:pPr>
      <w:r>
        <w:rPr>
          <w:rFonts w:cs="Arial"/>
          <w:b/>
          <w:bCs/>
          <w:color w:val="212121"/>
        </w:rPr>
        <w:t>Charlotte Perrell</w:t>
      </w:r>
      <w:r w:rsidR="00F825D9">
        <w:rPr>
          <w:rFonts w:cs="Arial"/>
          <w:b/>
          <w:bCs/>
          <w:color w:val="212121"/>
        </w:rPr>
        <w:t>, Esq.</w:t>
      </w:r>
    </w:p>
    <w:p w14:paraId="2FFDED90" w14:textId="77777777" w:rsidR="00F825D9" w:rsidRPr="005C742C" w:rsidRDefault="00F825D9" w:rsidP="00F825D9">
      <w:pPr>
        <w:autoSpaceDE w:val="0"/>
        <w:autoSpaceDN w:val="0"/>
        <w:adjustRightInd w:val="0"/>
        <w:jc w:val="both"/>
        <w:outlineLvl w:val="0"/>
        <w:rPr>
          <w:rFonts w:cs="Arial"/>
          <w:b/>
          <w:bCs/>
          <w:color w:val="212121"/>
        </w:rPr>
      </w:pPr>
      <w:r w:rsidRPr="005C742C">
        <w:rPr>
          <w:rFonts w:cs="Arial"/>
          <w:b/>
          <w:bCs/>
          <w:color w:val="212121"/>
        </w:rPr>
        <w:t>Stefan Herpel</w:t>
      </w:r>
      <w:r>
        <w:rPr>
          <w:rFonts w:cs="Arial"/>
          <w:b/>
          <w:bCs/>
          <w:color w:val="212121"/>
        </w:rPr>
        <w:t>, Esq.</w:t>
      </w:r>
    </w:p>
    <w:p w14:paraId="0A078E73" w14:textId="77777777" w:rsidR="00F825D9" w:rsidRPr="005C742C" w:rsidRDefault="00F825D9" w:rsidP="00F825D9">
      <w:pPr>
        <w:autoSpaceDE w:val="0"/>
        <w:autoSpaceDN w:val="0"/>
        <w:adjustRightInd w:val="0"/>
        <w:jc w:val="both"/>
        <w:outlineLvl w:val="0"/>
        <w:rPr>
          <w:rFonts w:cs="Arial"/>
          <w:color w:val="212121"/>
        </w:rPr>
      </w:pPr>
      <w:r w:rsidRPr="005C742C">
        <w:rPr>
          <w:rFonts w:cs="Arial"/>
          <w:color w:val="212121"/>
        </w:rPr>
        <w:t>Law House, 10000 Frederiksberg Gade</w:t>
      </w:r>
    </w:p>
    <w:p w14:paraId="5EF08F24" w14:textId="77777777" w:rsidR="00F825D9" w:rsidRPr="005C742C" w:rsidRDefault="00F825D9" w:rsidP="00F825D9">
      <w:pPr>
        <w:autoSpaceDE w:val="0"/>
        <w:autoSpaceDN w:val="0"/>
        <w:adjustRightInd w:val="0"/>
        <w:jc w:val="both"/>
        <w:rPr>
          <w:rFonts w:cs="Arial"/>
          <w:color w:val="212121"/>
        </w:rPr>
      </w:pPr>
      <w:r w:rsidRPr="005C742C">
        <w:rPr>
          <w:rFonts w:cs="Arial"/>
          <w:color w:val="212121"/>
        </w:rPr>
        <w:t>P.O. Box 756</w:t>
      </w:r>
    </w:p>
    <w:p w14:paraId="4DB04F37" w14:textId="77777777" w:rsidR="00F825D9" w:rsidRPr="005C742C" w:rsidRDefault="00F825D9" w:rsidP="00F825D9">
      <w:pPr>
        <w:autoSpaceDE w:val="0"/>
        <w:autoSpaceDN w:val="0"/>
        <w:adjustRightInd w:val="0"/>
        <w:jc w:val="both"/>
        <w:rPr>
          <w:rFonts w:cs="Arial"/>
          <w:color w:val="212121"/>
        </w:rPr>
      </w:pPr>
      <w:r w:rsidRPr="005C742C">
        <w:rPr>
          <w:rFonts w:cs="Arial"/>
          <w:color w:val="212121"/>
        </w:rPr>
        <w:t>St. Thomas, VI 00804-0756</w:t>
      </w:r>
    </w:p>
    <w:p w14:paraId="7FDBC379" w14:textId="77777777" w:rsidR="00F825D9" w:rsidRPr="005C742C" w:rsidRDefault="00F825D9" w:rsidP="00F825D9">
      <w:pPr>
        <w:autoSpaceDE w:val="0"/>
        <w:autoSpaceDN w:val="0"/>
        <w:adjustRightInd w:val="0"/>
        <w:rPr>
          <w:rFonts w:cs="Arial"/>
        </w:rPr>
      </w:pPr>
      <w:r w:rsidRPr="005C742C">
        <w:rPr>
          <w:rFonts w:cs="Arial"/>
        </w:rPr>
        <w:t>Tel: (340) 774-4422</w:t>
      </w:r>
    </w:p>
    <w:p w14:paraId="33DD4C79" w14:textId="77777777" w:rsidR="00F825D9" w:rsidRPr="005C742C" w:rsidRDefault="00F825D9" w:rsidP="00F825D9">
      <w:pPr>
        <w:autoSpaceDE w:val="0"/>
        <w:autoSpaceDN w:val="0"/>
        <w:adjustRightInd w:val="0"/>
        <w:rPr>
          <w:rFonts w:cs="Arial"/>
        </w:rPr>
      </w:pPr>
      <w:r w:rsidRPr="005C742C">
        <w:rPr>
          <w:rFonts w:cs="Arial"/>
        </w:rPr>
        <w:t>sherpel@dtflaw.com</w:t>
      </w:r>
    </w:p>
    <w:p w14:paraId="4BCB8DD5" w14:textId="487E2072" w:rsidR="00F825D9" w:rsidRPr="005C742C" w:rsidRDefault="00F825D9" w:rsidP="00F825D9">
      <w:pPr>
        <w:jc w:val="both"/>
        <w:rPr>
          <w:rFonts w:cs="Arial"/>
        </w:rPr>
      </w:pPr>
    </w:p>
    <w:p w14:paraId="1A5F5497" w14:textId="77777777" w:rsidR="00F825D9" w:rsidRPr="00F825D9" w:rsidRDefault="00F825D9" w:rsidP="00F825D9">
      <w:pPr>
        <w:autoSpaceDE w:val="0"/>
        <w:autoSpaceDN w:val="0"/>
        <w:adjustRightInd w:val="0"/>
        <w:rPr>
          <w:rFonts w:cs="Arial"/>
          <w:b/>
        </w:rPr>
      </w:pPr>
      <w:r w:rsidRPr="00F825D9">
        <w:rPr>
          <w:rFonts w:cs="Arial"/>
          <w:b/>
        </w:rPr>
        <w:t>James L. Hymes, III, Esq.</w:t>
      </w:r>
    </w:p>
    <w:p w14:paraId="563CE79E" w14:textId="77777777" w:rsidR="00F825D9" w:rsidRPr="005C742C" w:rsidRDefault="00F825D9" w:rsidP="00F825D9">
      <w:pPr>
        <w:autoSpaceDE w:val="0"/>
        <w:autoSpaceDN w:val="0"/>
        <w:adjustRightInd w:val="0"/>
        <w:rPr>
          <w:rFonts w:cs="Arial"/>
        </w:rPr>
      </w:pPr>
      <w:r w:rsidRPr="005C742C">
        <w:rPr>
          <w:rFonts w:cs="Arial"/>
        </w:rPr>
        <w:t>P.O. Box 990</w:t>
      </w:r>
    </w:p>
    <w:p w14:paraId="798E6C2A" w14:textId="77777777" w:rsidR="00F825D9" w:rsidRPr="005C742C" w:rsidRDefault="00F825D9" w:rsidP="00F825D9">
      <w:pPr>
        <w:autoSpaceDE w:val="0"/>
        <w:autoSpaceDN w:val="0"/>
        <w:adjustRightInd w:val="0"/>
        <w:rPr>
          <w:rFonts w:cs="Arial"/>
        </w:rPr>
      </w:pPr>
      <w:r w:rsidRPr="005C742C">
        <w:rPr>
          <w:rFonts w:cs="Arial"/>
        </w:rPr>
        <w:t>St. Thomas, VI 00804-0990</w:t>
      </w:r>
    </w:p>
    <w:p w14:paraId="67D88A4E" w14:textId="77777777" w:rsidR="00F825D9" w:rsidRPr="00F825D9" w:rsidRDefault="00F825D9" w:rsidP="00F825D9">
      <w:pPr>
        <w:autoSpaceDE w:val="0"/>
        <w:autoSpaceDN w:val="0"/>
        <w:adjustRightInd w:val="0"/>
        <w:rPr>
          <w:rFonts w:cs="Arial"/>
        </w:rPr>
      </w:pPr>
      <w:r w:rsidRPr="00F825D9">
        <w:rPr>
          <w:rFonts w:cs="Arial"/>
        </w:rPr>
        <w:t>Tel: (340) 776-3470</w:t>
      </w:r>
    </w:p>
    <w:p w14:paraId="793EC6B2" w14:textId="77777777" w:rsidR="00F825D9" w:rsidRPr="00F825D9" w:rsidRDefault="00F825D9" w:rsidP="00F825D9">
      <w:pPr>
        <w:jc w:val="both"/>
        <w:rPr>
          <w:rFonts w:cs="Arial"/>
        </w:rPr>
      </w:pPr>
      <w:r w:rsidRPr="00F825D9">
        <w:rPr>
          <w:rFonts w:cs="Arial"/>
        </w:rPr>
        <w:t>jim@hymeslawvi.com</w:t>
      </w:r>
    </w:p>
    <w:p w14:paraId="78599E3C" w14:textId="77777777" w:rsidR="00F825D9" w:rsidRPr="00F825D9" w:rsidRDefault="00F825D9" w:rsidP="00F825D9">
      <w:pPr>
        <w:jc w:val="both"/>
        <w:rPr>
          <w:rFonts w:cs="Arial"/>
        </w:rPr>
      </w:pPr>
    </w:p>
    <w:p w14:paraId="21186281" w14:textId="77777777" w:rsidR="00F825D9" w:rsidRPr="00F825D9" w:rsidRDefault="00F825D9" w:rsidP="00F825D9">
      <w:pPr>
        <w:autoSpaceDE w:val="0"/>
        <w:autoSpaceDN w:val="0"/>
        <w:adjustRightInd w:val="0"/>
        <w:rPr>
          <w:rFonts w:cs="Arial"/>
          <w:b/>
        </w:rPr>
      </w:pPr>
      <w:r w:rsidRPr="00F825D9">
        <w:rPr>
          <w:rFonts w:cs="Arial"/>
          <w:b/>
        </w:rPr>
        <w:t>Kevin A. Rames, Esq.</w:t>
      </w:r>
    </w:p>
    <w:p w14:paraId="3F87A855" w14:textId="77777777" w:rsidR="00F825D9" w:rsidRPr="005C742C" w:rsidRDefault="00F825D9" w:rsidP="00F825D9">
      <w:pPr>
        <w:autoSpaceDE w:val="0"/>
        <w:autoSpaceDN w:val="0"/>
        <w:adjustRightInd w:val="0"/>
        <w:rPr>
          <w:rFonts w:cs="Arial"/>
        </w:rPr>
      </w:pPr>
      <w:r w:rsidRPr="005C742C">
        <w:rPr>
          <w:rFonts w:cs="Arial"/>
        </w:rPr>
        <w:t>2111 Company Street, Suite 3</w:t>
      </w:r>
    </w:p>
    <w:p w14:paraId="5251AAEE" w14:textId="77777777" w:rsidR="00F825D9" w:rsidRPr="005C742C" w:rsidRDefault="00F825D9" w:rsidP="00F825D9">
      <w:pPr>
        <w:autoSpaceDE w:val="0"/>
        <w:autoSpaceDN w:val="0"/>
        <w:adjustRightInd w:val="0"/>
        <w:rPr>
          <w:rFonts w:cs="Arial"/>
        </w:rPr>
      </w:pPr>
      <w:r w:rsidRPr="005C742C">
        <w:rPr>
          <w:rFonts w:cs="Arial"/>
        </w:rPr>
        <w:t>Christiansted, VI 00820</w:t>
      </w:r>
    </w:p>
    <w:p w14:paraId="22175570" w14:textId="77777777" w:rsidR="00F825D9" w:rsidRPr="005C742C" w:rsidRDefault="00F825D9" w:rsidP="00B269E7">
      <w:pPr>
        <w:jc w:val="both"/>
        <w:rPr>
          <w:rFonts w:cs="Arial"/>
        </w:rPr>
      </w:pPr>
      <w:r w:rsidRPr="005C742C">
        <w:rPr>
          <w:rFonts w:cs="Arial"/>
        </w:rPr>
        <w:t xml:space="preserve">Tel: (340) 773-7284 </w:t>
      </w:r>
    </w:p>
    <w:p w14:paraId="72DA4B26" w14:textId="77777777" w:rsidR="00B269E7" w:rsidRDefault="00B269E7" w:rsidP="00B269E7">
      <w:pPr>
        <w:jc w:val="both"/>
        <w:rPr>
          <w:rFonts w:cs="Arial"/>
        </w:rPr>
      </w:pPr>
      <w:r w:rsidRPr="00B269E7">
        <w:rPr>
          <w:rFonts w:cs="Arial"/>
        </w:rPr>
        <w:t>kevin.rames@rameslaw.com</w:t>
      </w:r>
      <w:r w:rsidR="00B56F94">
        <w:rPr>
          <w:rFonts w:cs="Arial"/>
        </w:rPr>
        <w:tab/>
      </w:r>
      <w:r>
        <w:rPr>
          <w:rFonts w:cs="Arial"/>
        </w:rPr>
        <w:tab/>
      </w:r>
      <w:r>
        <w:rPr>
          <w:rFonts w:cs="Arial"/>
        </w:rPr>
        <w:tab/>
      </w:r>
      <w:r>
        <w:rPr>
          <w:rFonts w:cs="Arial"/>
        </w:rPr>
        <w:tab/>
      </w:r>
    </w:p>
    <w:p w14:paraId="251A8DE1" w14:textId="4DD155ED" w:rsidR="0092080B" w:rsidRDefault="00B269E7" w:rsidP="00B269E7">
      <w:pPr>
        <w:ind w:left="5040" w:firstLine="720"/>
        <w:jc w:val="both"/>
        <w:rPr>
          <w:rFonts w:cs="Arial"/>
        </w:rPr>
      </w:pPr>
      <w:r w:rsidRPr="00B269E7">
        <w:rPr>
          <w:rFonts w:ascii="CarlHartmann" w:hAnsi="CarlHartmann" w:cs="Arial"/>
          <w:b/>
          <w:bCs/>
          <w:color w:val="0070C0"/>
          <w:sz w:val="72"/>
          <w:szCs w:val="72"/>
        </w:rPr>
        <w:t>A</w:t>
      </w:r>
    </w:p>
    <w:p w14:paraId="4EB718CA" w14:textId="77777777" w:rsidR="0092080B" w:rsidRDefault="0092080B" w:rsidP="00F825D9">
      <w:pPr>
        <w:jc w:val="both"/>
        <w:rPr>
          <w:rFonts w:cs="Arial"/>
        </w:rPr>
      </w:pPr>
    </w:p>
    <w:p w14:paraId="599A1368" w14:textId="613ED5DF" w:rsidR="00B56F94" w:rsidRDefault="00B56F94" w:rsidP="00F825D9">
      <w:pPr>
        <w:jc w:val="both"/>
        <w:rPr>
          <w:rFonts w:cs="Arial"/>
        </w:rPr>
      </w:pPr>
      <w:r>
        <w:rPr>
          <w:rFonts w:cs="Arial"/>
        </w:rPr>
        <w:tab/>
      </w:r>
      <w:r>
        <w:rPr>
          <w:rFonts w:cs="Arial"/>
        </w:rPr>
        <w:tab/>
      </w:r>
    </w:p>
    <w:p w14:paraId="6DA2385C" w14:textId="2EE84378" w:rsidR="0092080B" w:rsidRPr="0092080B" w:rsidRDefault="0092080B" w:rsidP="0092080B">
      <w:pPr>
        <w:pStyle w:val="Default"/>
        <w:spacing w:line="480" w:lineRule="auto"/>
        <w:jc w:val="center"/>
        <w:outlineLvl w:val="0"/>
        <w:rPr>
          <w:rFonts w:ascii="Arial" w:hAnsi="Arial" w:cs="Arial"/>
          <w:szCs w:val="23"/>
        </w:rPr>
      </w:pPr>
      <w:r w:rsidRPr="0092080B">
        <w:rPr>
          <w:rFonts w:ascii="Arial" w:hAnsi="Arial" w:cs="Arial"/>
          <w:b/>
          <w:bCs/>
          <w:szCs w:val="23"/>
        </w:rPr>
        <w:t>CERTIFICATE OF COMPLIANCE WITH RULE 37(a)(1)</w:t>
      </w:r>
    </w:p>
    <w:p w14:paraId="035910C5" w14:textId="6673B2D9" w:rsidR="0092080B" w:rsidRDefault="0092080B" w:rsidP="0092080B">
      <w:pPr>
        <w:pStyle w:val="Default"/>
        <w:spacing w:line="480" w:lineRule="auto"/>
        <w:jc w:val="both"/>
        <w:outlineLvl w:val="0"/>
        <w:rPr>
          <w:rFonts w:ascii="Arial" w:hAnsi="Arial" w:cs="Arial"/>
          <w:szCs w:val="23"/>
        </w:rPr>
      </w:pPr>
      <w:r w:rsidRPr="0092080B">
        <w:rPr>
          <w:rFonts w:ascii="Arial" w:hAnsi="Arial" w:cs="Arial"/>
          <w:szCs w:val="23"/>
        </w:rPr>
        <w:t xml:space="preserve">I hereby certify that I made the required efforts in good faith to confer with counsel for United and Yusuf </w:t>
      </w:r>
      <w:proofErr w:type="gramStart"/>
      <w:r w:rsidRPr="0092080B">
        <w:rPr>
          <w:rFonts w:ascii="Arial" w:hAnsi="Arial" w:cs="Arial"/>
          <w:szCs w:val="23"/>
        </w:rPr>
        <w:t>in order to</w:t>
      </w:r>
      <w:proofErr w:type="gramEnd"/>
      <w:r w:rsidRPr="0092080B">
        <w:rPr>
          <w:rFonts w:ascii="Arial" w:hAnsi="Arial" w:cs="Arial"/>
          <w:szCs w:val="23"/>
        </w:rPr>
        <w:t xml:space="preserve"> obtain the foregoing requested information. </w:t>
      </w:r>
    </w:p>
    <w:p w14:paraId="2FC0D454" w14:textId="28DA56DE" w:rsidR="0019759F" w:rsidRPr="00EF18A1" w:rsidRDefault="0092080B" w:rsidP="00D06D7B">
      <w:pPr>
        <w:jc w:val="center"/>
        <w:outlineLvl w:val="0"/>
        <w:rPr>
          <w:rFonts w:cs="Arial"/>
          <w:b/>
          <w:bCs/>
          <w:color w:val="000000" w:themeColor="text1"/>
        </w:rPr>
      </w:pPr>
      <w:r w:rsidRPr="0092080B">
        <w:rPr>
          <w:rFonts w:cs="Arial"/>
          <w:b/>
          <w:bCs/>
          <w:szCs w:val="23"/>
        </w:rPr>
        <w:t>Dated</w:t>
      </w:r>
      <w:r w:rsidRPr="0092080B">
        <w:rPr>
          <w:rFonts w:cs="Arial"/>
          <w:szCs w:val="23"/>
        </w:rPr>
        <w:t xml:space="preserve">: </w:t>
      </w:r>
      <w:r w:rsidR="00B269E7">
        <w:rPr>
          <w:rFonts w:cs="Arial"/>
          <w:szCs w:val="23"/>
        </w:rPr>
        <w:t xml:space="preserve">November </w:t>
      </w:r>
      <w:r w:rsidR="0077234C">
        <w:rPr>
          <w:rFonts w:cs="Arial"/>
          <w:szCs w:val="23"/>
        </w:rPr>
        <w:t>8</w:t>
      </w:r>
      <w:r w:rsidR="00B269E7">
        <w:rPr>
          <w:rFonts w:cs="Arial"/>
          <w:szCs w:val="23"/>
        </w:rPr>
        <w:t xml:space="preserve">, </w:t>
      </w:r>
      <w:r w:rsidRPr="0092080B">
        <w:rPr>
          <w:rFonts w:cs="Arial"/>
          <w:szCs w:val="23"/>
        </w:rPr>
        <w:t>202</w:t>
      </w:r>
      <w:r>
        <w:rPr>
          <w:sz w:val="23"/>
          <w:szCs w:val="23"/>
        </w:rPr>
        <w:t xml:space="preserve">2 </w:t>
      </w:r>
      <w:r>
        <w:rPr>
          <w:sz w:val="23"/>
          <w:szCs w:val="23"/>
        </w:rPr>
        <w:tab/>
      </w:r>
      <w:r>
        <w:rPr>
          <w:sz w:val="23"/>
          <w:szCs w:val="23"/>
        </w:rPr>
        <w:tab/>
      </w:r>
      <w:r w:rsidR="00B269E7">
        <w:rPr>
          <w:sz w:val="23"/>
          <w:szCs w:val="23"/>
        </w:rPr>
        <w:tab/>
      </w:r>
      <w:r w:rsidR="00B269E7">
        <w:rPr>
          <w:sz w:val="23"/>
          <w:szCs w:val="23"/>
        </w:rPr>
        <w:tab/>
      </w:r>
      <w:r w:rsidR="00B269E7" w:rsidRPr="00B269E7">
        <w:rPr>
          <w:rFonts w:ascii="CarlHartmann" w:hAnsi="CarlHartmann" w:cs="Arial"/>
          <w:b/>
          <w:bCs/>
          <w:color w:val="0070C0"/>
          <w:sz w:val="72"/>
          <w:szCs w:val="72"/>
        </w:rPr>
        <w:t>A</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19759F">
        <w:rPr>
          <w:rFonts w:ascii="CarlHartmann" w:hAnsi="CarlHartmann" w:cs="Arial"/>
          <w:color w:val="0F243E" w:themeColor="text2" w:themeShade="80"/>
          <w:sz w:val="72"/>
          <w:szCs w:val="72"/>
        </w:rPr>
        <w:br w:type="page"/>
      </w:r>
      <w:r w:rsidR="0019759F" w:rsidRPr="00EF18A1">
        <w:rPr>
          <w:rFonts w:cs="Arial"/>
          <w:b/>
          <w:bCs/>
          <w:color w:val="000000" w:themeColor="text1"/>
        </w:rPr>
        <w:lastRenderedPageBreak/>
        <w:t>IN THE SUPERIOR COURT OF THE VIRGIN ISLANDS</w:t>
      </w:r>
    </w:p>
    <w:p w14:paraId="139E7110" w14:textId="77777777" w:rsidR="0019759F" w:rsidRPr="005C742C" w:rsidRDefault="0019759F" w:rsidP="0019759F">
      <w:pPr>
        <w:jc w:val="center"/>
        <w:rPr>
          <w:rFonts w:cs="Arial"/>
          <w:b/>
        </w:rPr>
      </w:pPr>
      <w:r w:rsidRPr="005C742C">
        <w:rPr>
          <w:rFonts w:cs="Arial"/>
          <w:b/>
        </w:rPr>
        <w:t>DIVISION OF ST. CROIX</w:t>
      </w:r>
    </w:p>
    <w:p w14:paraId="40641E6C" w14:textId="77777777" w:rsidR="0019759F" w:rsidRPr="005C742C" w:rsidRDefault="0019759F" w:rsidP="0019759F">
      <w:pPr>
        <w:rPr>
          <w:rFonts w:cs="Arial"/>
        </w:rPr>
      </w:pPr>
    </w:p>
    <w:tbl>
      <w:tblPr>
        <w:tblW w:w="0" w:type="auto"/>
        <w:tblLook w:val="01E0" w:firstRow="1" w:lastRow="1" w:firstColumn="1" w:lastColumn="1" w:noHBand="0" w:noVBand="0"/>
      </w:tblPr>
      <w:tblGrid>
        <w:gridCol w:w="4608"/>
        <w:gridCol w:w="4608"/>
      </w:tblGrid>
      <w:tr w:rsidR="0019759F" w:rsidRPr="005C742C" w14:paraId="621C98A6" w14:textId="77777777" w:rsidTr="000C5177">
        <w:tc>
          <w:tcPr>
            <w:tcW w:w="4608" w:type="dxa"/>
            <w:tcBorders>
              <w:right w:val="single" w:sz="4" w:space="0" w:color="auto"/>
            </w:tcBorders>
          </w:tcPr>
          <w:p w14:paraId="5BEFE422" w14:textId="77777777" w:rsidR="0019759F" w:rsidRPr="005C742C" w:rsidRDefault="0019759F" w:rsidP="000C5177">
            <w:pPr>
              <w:rPr>
                <w:rFonts w:cs="Arial"/>
                <w:b/>
                <w:bCs/>
              </w:rPr>
            </w:pPr>
            <w:r w:rsidRPr="005C742C">
              <w:rPr>
                <w:rFonts w:cs="Arial"/>
                <w:b/>
              </w:rPr>
              <w:t>HISHAM HAMED, individually,</w:t>
            </w:r>
            <w:r w:rsidRPr="005C742C">
              <w:rPr>
                <w:rFonts w:cs="Arial"/>
              </w:rPr>
              <w:t xml:space="preserve"> and</w:t>
            </w:r>
            <w:r w:rsidRPr="005C742C">
              <w:rPr>
                <w:rFonts w:cs="Arial"/>
                <w:b/>
              </w:rPr>
              <w:t xml:space="preserve"> </w:t>
            </w:r>
            <w:r w:rsidRPr="005C742C">
              <w:rPr>
                <w:rFonts w:cs="Arial"/>
              </w:rPr>
              <w:t>derivatively, on behalf of</w:t>
            </w:r>
            <w:r w:rsidRPr="005C742C">
              <w:rPr>
                <w:rFonts w:cs="Arial"/>
                <w:b/>
              </w:rPr>
              <w:t xml:space="preserve"> SIXTEEN PLUS CORPORATION</w:t>
            </w:r>
            <w:r w:rsidRPr="005C742C">
              <w:rPr>
                <w:rFonts w:cs="Arial"/>
                <w:b/>
                <w:bCs/>
              </w:rPr>
              <w:t>,</w:t>
            </w:r>
          </w:p>
          <w:p w14:paraId="1D0FD075" w14:textId="77777777" w:rsidR="0019759F" w:rsidRPr="005C742C" w:rsidRDefault="0019759F" w:rsidP="000C5177">
            <w:pPr>
              <w:rPr>
                <w:rFonts w:cs="Arial"/>
                <w:b/>
                <w:bCs/>
              </w:rPr>
            </w:pPr>
          </w:p>
          <w:p w14:paraId="02BCE5C2" w14:textId="77777777" w:rsidR="0019759F" w:rsidRPr="005C742C" w:rsidRDefault="0019759F" w:rsidP="000C5177">
            <w:pPr>
              <w:rPr>
                <w:rFonts w:cs="Arial"/>
                <w:bCs/>
                <w:i/>
              </w:rPr>
            </w:pPr>
            <w:r w:rsidRPr="005C742C">
              <w:rPr>
                <w:rFonts w:cs="Arial"/>
                <w:b/>
                <w:bCs/>
              </w:rPr>
              <w:tab/>
            </w:r>
            <w:r w:rsidRPr="005C742C">
              <w:rPr>
                <w:rFonts w:cs="Arial"/>
                <w:b/>
                <w:bCs/>
              </w:rPr>
              <w:tab/>
            </w:r>
            <w:r w:rsidRPr="005C742C">
              <w:rPr>
                <w:rFonts w:cs="Arial"/>
                <w:bCs/>
                <w:i/>
              </w:rPr>
              <w:t>Plaintiff,</w:t>
            </w:r>
          </w:p>
          <w:p w14:paraId="23C7015F" w14:textId="77777777" w:rsidR="0019759F" w:rsidRPr="005C742C" w:rsidRDefault="0019759F" w:rsidP="000C5177">
            <w:pPr>
              <w:rPr>
                <w:rFonts w:cs="Arial"/>
                <w:bCs/>
              </w:rPr>
            </w:pPr>
            <w:r w:rsidRPr="005C742C">
              <w:rPr>
                <w:rFonts w:cs="Arial"/>
                <w:b/>
                <w:bCs/>
              </w:rPr>
              <w:tab/>
            </w:r>
            <w:r w:rsidRPr="005C742C">
              <w:rPr>
                <w:rFonts w:cs="Arial"/>
                <w:bCs/>
              </w:rPr>
              <w:t>v.</w:t>
            </w:r>
          </w:p>
          <w:p w14:paraId="248C4E57" w14:textId="77777777" w:rsidR="0019759F" w:rsidRPr="005C742C" w:rsidRDefault="0019759F" w:rsidP="000C5177">
            <w:pPr>
              <w:pStyle w:val="yiv784145645msonormal"/>
              <w:rPr>
                <w:rFonts w:ascii="Arial" w:hAnsi="Arial" w:cs="Arial"/>
                <w:b/>
              </w:rPr>
            </w:pPr>
            <w:r w:rsidRPr="005C742C">
              <w:rPr>
                <w:rFonts w:ascii="Arial" w:hAnsi="Arial" w:cs="Arial"/>
                <w:b/>
              </w:rPr>
              <w:t>FATHI YUSUF, ISAM YOUSUF</w:t>
            </w:r>
            <w:r w:rsidRPr="005C742C">
              <w:rPr>
                <w:rFonts w:ascii="Arial" w:hAnsi="Arial" w:cs="Arial"/>
                <w:bCs/>
              </w:rPr>
              <w:t xml:space="preserve"> and </w:t>
            </w:r>
            <w:r w:rsidRPr="005C742C">
              <w:rPr>
                <w:rFonts w:ascii="Arial" w:hAnsi="Arial" w:cs="Arial"/>
                <w:b/>
                <w:bCs/>
              </w:rPr>
              <w:t>JAMIL YOUSEF</w:t>
            </w:r>
          </w:p>
          <w:p w14:paraId="35A62C42" w14:textId="77777777" w:rsidR="0019759F" w:rsidRPr="005C742C" w:rsidRDefault="0019759F" w:rsidP="000C5177">
            <w:pPr>
              <w:rPr>
                <w:rFonts w:cs="Arial"/>
                <w:bCs/>
                <w:i/>
              </w:rPr>
            </w:pPr>
            <w:r w:rsidRPr="005C742C">
              <w:rPr>
                <w:rFonts w:cs="Arial"/>
                <w:b/>
                <w:bCs/>
              </w:rPr>
              <w:tab/>
            </w:r>
            <w:r w:rsidRPr="005C742C">
              <w:rPr>
                <w:rFonts w:cs="Arial"/>
                <w:b/>
                <w:bCs/>
              </w:rPr>
              <w:tab/>
            </w:r>
            <w:r w:rsidRPr="005C742C">
              <w:rPr>
                <w:rFonts w:cs="Arial"/>
                <w:bCs/>
                <w:i/>
              </w:rPr>
              <w:t>Defendants,</w:t>
            </w:r>
          </w:p>
          <w:p w14:paraId="42FCB2D9" w14:textId="77777777" w:rsidR="0019759F" w:rsidRPr="005C742C" w:rsidRDefault="0019759F" w:rsidP="000C5177">
            <w:pPr>
              <w:rPr>
                <w:rFonts w:cs="Arial"/>
                <w:b/>
                <w:bCs/>
              </w:rPr>
            </w:pPr>
          </w:p>
          <w:p w14:paraId="7366049F" w14:textId="77777777" w:rsidR="0019759F" w:rsidRPr="005C742C" w:rsidRDefault="0019759F" w:rsidP="000C5177">
            <w:pPr>
              <w:rPr>
                <w:rFonts w:cs="Arial"/>
                <w:bCs/>
              </w:rPr>
            </w:pPr>
            <w:r w:rsidRPr="005C742C">
              <w:rPr>
                <w:rFonts w:cs="Arial"/>
                <w:bCs/>
              </w:rPr>
              <w:t xml:space="preserve">            and</w:t>
            </w:r>
          </w:p>
          <w:p w14:paraId="2BCC4724" w14:textId="77777777" w:rsidR="0019759F" w:rsidRPr="005C742C" w:rsidRDefault="0019759F" w:rsidP="000C5177">
            <w:pPr>
              <w:rPr>
                <w:rFonts w:cs="Arial"/>
                <w:b/>
                <w:bCs/>
              </w:rPr>
            </w:pPr>
          </w:p>
          <w:p w14:paraId="56D201D3" w14:textId="77777777" w:rsidR="0019759F" w:rsidRPr="005C742C" w:rsidRDefault="0019759F" w:rsidP="000C5177">
            <w:pPr>
              <w:rPr>
                <w:rFonts w:cs="Arial"/>
                <w:b/>
                <w:bCs/>
              </w:rPr>
            </w:pPr>
            <w:r w:rsidRPr="005C742C">
              <w:rPr>
                <w:rFonts w:cs="Arial"/>
                <w:b/>
                <w:bCs/>
              </w:rPr>
              <w:t>SIXTEEN PLUS CORPORATION,</w:t>
            </w:r>
          </w:p>
          <w:p w14:paraId="519CDC02" w14:textId="77777777" w:rsidR="0019759F" w:rsidRPr="005C742C" w:rsidRDefault="0019759F" w:rsidP="000C5177">
            <w:pPr>
              <w:rPr>
                <w:rFonts w:cs="Arial"/>
                <w:b/>
                <w:bCs/>
              </w:rPr>
            </w:pPr>
          </w:p>
          <w:p w14:paraId="09B12933" w14:textId="77777777" w:rsidR="0019759F" w:rsidRPr="005C742C" w:rsidRDefault="0019759F" w:rsidP="000C5177">
            <w:pPr>
              <w:rPr>
                <w:rFonts w:cs="Arial"/>
                <w:bCs/>
                <w:i/>
              </w:rPr>
            </w:pPr>
            <w:r w:rsidRPr="005C742C">
              <w:rPr>
                <w:rFonts w:cs="Arial"/>
                <w:b/>
                <w:bCs/>
              </w:rPr>
              <w:t xml:space="preserve">             </w:t>
            </w:r>
            <w:r w:rsidRPr="005C742C">
              <w:rPr>
                <w:rFonts w:cs="Arial"/>
                <w:bCs/>
                <w:i/>
              </w:rPr>
              <w:t xml:space="preserve"> a nominal Defendant.</w:t>
            </w:r>
          </w:p>
        </w:tc>
        <w:tc>
          <w:tcPr>
            <w:tcW w:w="4608" w:type="dxa"/>
          </w:tcPr>
          <w:p w14:paraId="6C862F4A" w14:textId="77777777" w:rsidR="0019759F" w:rsidRPr="005C742C" w:rsidRDefault="0019759F" w:rsidP="000C5177">
            <w:pPr>
              <w:rPr>
                <w:rFonts w:cs="Arial"/>
                <w:b/>
                <w:bCs/>
              </w:rPr>
            </w:pPr>
          </w:p>
          <w:p w14:paraId="72D118B3" w14:textId="77777777" w:rsidR="0019759F" w:rsidRPr="005C742C" w:rsidRDefault="0019759F" w:rsidP="000C5177">
            <w:pPr>
              <w:rPr>
                <w:rFonts w:cs="Arial"/>
                <w:b/>
                <w:bCs/>
              </w:rPr>
            </w:pPr>
            <w:r w:rsidRPr="005C742C">
              <w:rPr>
                <w:rFonts w:cs="Arial"/>
                <w:b/>
                <w:bCs/>
              </w:rPr>
              <w:tab/>
              <w:t xml:space="preserve">Case No.: 2016-SX-CV-650 </w:t>
            </w:r>
          </w:p>
          <w:p w14:paraId="5AAD7DBE" w14:textId="77777777" w:rsidR="0019759F" w:rsidRPr="005C742C" w:rsidRDefault="0019759F" w:rsidP="000C5177">
            <w:pPr>
              <w:rPr>
                <w:rFonts w:cs="Arial"/>
                <w:b/>
                <w:bCs/>
              </w:rPr>
            </w:pPr>
          </w:p>
          <w:p w14:paraId="4CBDBF75" w14:textId="77777777" w:rsidR="0019759F" w:rsidRPr="005C742C" w:rsidRDefault="0019759F" w:rsidP="000C5177">
            <w:pPr>
              <w:ind w:left="702" w:hanging="702"/>
              <w:rPr>
                <w:rFonts w:cs="Arial"/>
                <w:b/>
                <w:bCs/>
              </w:rPr>
            </w:pPr>
            <w:r w:rsidRPr="005C742C">
              <w:rPr>
                <w:rFonts w:cs="Arial"/>
                <w:b/>
                <w:bCs/>
              </w:rPr>
              <w:tab/>
              <w:t>DERIVATIVE SHAREHOLDER SUIT, ACTION FOR DAMAGES AND CICO RELIEF</w:t>
            </w:r>
          </w:p>
          <w:p w14:paraId="2666D8C0" w14:textId="77777777" w:rsidR="0019759F" w:rsidRPr="005C742C" w:rsidRDefault="0019759F" w:rsidP="000C5177">
            <w:pPr>
              <w:rPr>
                <w:rFonts w:cs="Arial"/>
                <w:b/>
                <w:bCs/>
              </w:rPr>
            </w:pPr>
          </w:p>
          <w:p w14:paraId="52961125" w14:textId="77777777" w:rsidR="0019759F" w:rsidRPr="005C742C" w:rsidRDefault="0019759F" w:rsidP="000C5177">
            <w:pPr>
              <w:rPr>
                <w:rFonts w:cs="Arial"/>
                <w:b/>
                <w:bCs/>
                <w:u w:val="single"/>
              </w:rPr>
            </w:pPr>
            <w:r w:rsidRPr="005C742C">
              <w:rPr>
                <w:rFonts w:cs="Arial"/>
                <w:b/>
                <w:bCs/>
              </w:rPr>
              <w:tab/>
            </w:r>
            <w:r w:rsidRPr="005C742C">
              <w:rPr>
                <w:rFonts w:cs="Arial"/>
                <w:b/>
                <w:bCs/>
                <w:u w:val="single"/>
              </w:rPr>
              <w:t>JURY TRIAL DEMANDED</w:t>
            </w:r>
          </w:p>
        </w:tc>
      </w:tr>
      <w:tr w:rsidR="0019759F" w:rsidRPr="005C742C" w14:paraId="1CB2F865" w14:textId="77777777" w:rsidTr="000C5177">
        <w:tc>
          <w:tcPr>
            <w:tcW w:w="4608" w:type="dxa"/>
            <w:tcBorders>
              <w:bottom w:val="single" w:sz="4" w:space="0" w:color="auto"/>
              <w:right w:val="single" w:sz="4" w:space="0" w:color="auto"/>
            </w:tcBorders>
          </w:tcPr>
          <w:p w14:paraId="7E18FAD5" w14:textId="77777777" w:rsidR="0019759F" w:rsidRPr="005C742C" w:rsidRDefault="0019759F" w:rsidP="000C5177">
            <w:pPr>
              <w:rPr>
                <w:rFonts w:cs="Arial"/>
                <w:b/>
              </w:rPr>
            </w:pPr>
          </w:p>
        </w:tc>
        <w:tc>
          <w:tcPr>
            <w:tcW w:w="4608" w:type="dxa"/>
          </w:tcPr>
          <w:p w14:paraId="1F5BB81D" w14:textId="77777777" w:rsidR="0019759F" w:rsidRPr="005C742C" w:rsidRDefault="0019759F" w:rsidP="000C5177">
            <w:pPr>
              <w:rPr>
                <w:rFonts w:cs="Arial"/>
                <w:b/>
                <w:bCs/>
              </w:rPr>
            </w:pPr>
          </w:p>
        </w:tc>
      </w:tr>
    </w:tbl>
    <w:p w14:paraId="7BD39722" w14:textId="18EFF596" w:rsidR="00F825D9" w:rsidRPr="00D06D7B" w:rsidRDefault="00F825D9" w:rsidP="00D06D7B">
      <w:pPr>
        <w:jc w:val="both"/>
        <w:outlineLvl w:val="0"/>
        <w:rPr>
          <w:rFonts w:cs="Arial"/>
          <w:color w:val="0F243E" w:themeColor="text2" w:themeShade="80"/>
          <w:sz w:val="16"/>
          <w:szCs w:val="16"/>
        </w:rPr>
      </w:pPr>
    </w:p>
    <w:p w14:paraId="48AD4C7D" w14:textId="6FB0BB43" w:rsidR="0019759F" w:rsidRPr="0019759F" w:rsidRDefault="0019759F" w:rsidP="0019759F">
      <w:pPr>
        <w:spacing w:line="480" w:lineRule="auto"/>
        <w:jc w:val="center"/>
        <w:outlineLvl w:val="0"/>
        <w:rPr>
          <w:rFonts w:cs="Arial"/>
          <w:b/>
          <w:bCs/>
          <w:color w:val="0F243E" w:themeColor="text2" w:themeShade="80"/>
          <w:szCs w:val="72"/>
        </w:rPr>
      </w:pPr>
      <w:r w:rsidRPr="0019759F">
        <w:rPr>
          <w:rFonts w:cs="Arial"/>
          <w:b/>
          <w:bCs/>
          <w:color w:val="0F243E" w:themeColor="text2" w:themeShade="80"/>
          <w:szCs w:val="72"/>
        </w:rPr>
        <w:t>ORDER</w:t>
      </w:r>
    </w:p>
    <w:p w14:paraId="6A0CFD36" w14:textId="16E158E4" w:rsidR="0019759F" w:rsidRDefault="0019759F" w:rsidP="0019759F">
      <w:pPr>
        <w:spacing w:line="480" w:lineRule="auto"/>
        <w:jc w:val="both"/>
        <w:outlineLvl w:val="0"/>
        <w:rPr>
          <w:rFonts w:cs="Arial"/>
          <w:color w:val="0F243E" w:themeColor="text2" w:themeShade="80"/>
          <w:szCs w:val="72"/>
        </w:rPr>
      </w:pPr>
      <w:r>
        <w:rPr>
          <w:rFonts w:cs="Arial"/>
          <w:color w:val="0F243E" w:themeColor="text2" w:themeShade="80"/>
          <w:szCs w:val="72"/>
        </w:rPr>
        <w:tab/>
      </w:r>
      <w:r w:rsidRPr="00A75AE6">
        <w:rPr>
          <w:rFonts w:cs="Arial"/>
          <w:b/>
          <w:bCs/>
          <w:color w:val="0F243E" w:themeColor="text2" w:themeShade="80"/>
          <w:szCs w:val="72"/>
        </w:rPr>
        <w:t>THIS MATTER</w:t>
      </w:r>
      <w:r>
        <w:rPr>
          <w:rFonts w:cs="Arial"/>
          <w:color w:val="0F243E" w:themeColor="text2" w:themeShade="80"/>
          <w:szCs w:val="72"/>
        </w:rPr>
        <w:t xml:space="preserve"> having come before the Court on the motion of plaintiff </w:t>
      </w:r>
      <w:r w:rsidR="009F7F54">
        <w:rPr>
          <w:rFonts w:cs="Arial"/>
          <w:color w:val="0F243E" w:themeColor="text2" w:themeShade="80"/>
          <w:szCs w:val="72"/>
        </w:rPr>
        <w:t xml:space="preserve">pursuant to Rules 37 and 26, </w:t>
      </w:r>
      <w:r w:rsidR="00A75AE6">
        <w:rPr>
          <w:rFonts w:cs="Arial"/>
          <w:color w:val="0F243E" w:themeColor="text2" w:themeShade="80"/>
          <w:szCs w:val="72"/>
        </w:rPr>
        <w:t>and the Court being informed in its premises, it is hereby:</w:t>
      </w:r>
    </w:p>
    <w:p w14:paraId="6D421AB9" w14:textId="234AAA56" w:rsidR="00A75AE6" w:rsidRDefault="00A75AE6" w:rsidP="0092080B">
      <w:pPr>
        <w:spacing w:line="480" w:lineRule="auto"/>
        <w:jc w:val="both"/>
        <w:outlineLvl w:val="0"/>
      </w:pPr>
      <w:r>
        <w:rPr>
          <w:rFonts w:cs="Arial"/>
          <w:color w:val="0F243E" w:themeColor="text2" w:themeShade="80"/>
          <w:szCs w:val="72"/>
        </w:rPr>
        <w:tab/>
      </w:r>
      <w:r w:rsidRPr="00A75AE6">
        <w:rPr>
          <w:rFonts w:cs="Arial"/>
          <w:b/>
          <w:bCs/>
          <w:color w:val="0F243E" w:themeColor="text2" w:themeShade="80"/>
          <w:szCs w:val="72"/>
        </w:rPr>
        <w:t>ORDERED</w:t>
      </w:r>
      <w:r>
        <w:rPr>
          <w:rFonts w:cs="Arial"/>
          <w:color w:val="0F243E" w:themeColor="text2" w:themeShade="80"/>
          <w:szCs w:val="72"/>
        </w:rPr>
        <w:t xml:space="preserve">, that </w:t>
      </w:r>
      <w:r w:rsidR="00EF18A1">
        <w:rPr>
          <w:rFonts w:cs="Arial"/>
          <w:color w:val="0F243E" w:themeColor="text2" w:themeShade="80"/>
          <w:szCs w:val="72"/>
        </w:rPr>
        <w:t>Isam Yousuf will provide a letter addr</w:t>
      </w:r>
      <w:r w:rsidR="00EF18A1" w:rsidRPr="0092080B">
        <w:rPr>
          <w:rFonts w:cs="Arial"/>
          <w:color w:val="0F243E" w:themeColor="text2" w:themeShade="80"/>
          <w:szCs w:val="72"/>
        </w:rPr>
        <w:t xml:space="preserve">essed to the St. Martin police authority, </w:t>
      </w:r>
      <w:r w:rsidR="00D06D7B">
        <w:rPr>
          <w:rFonts w:cs="Arial"/>
          <w:color w:val="0F243E" w:themeColor="text2" w:themeShade="80"/>
          <w:szCs w:val="72"/>
        </w:rPr>
        <w:t xml:space="preserve">the St. Martin </w:t>
      </w:r>
      <w:r w:rsidR="00EF18A1" w:rsidRPr="0092080B">
        <w:rPr>
          <w:rFonts w:cs="Arial"/>
          <w:color w:val="0F243E" w:themeColor="text2" w:themeShade="80"/>
          <w:szCs w:val="72"/>
        </w:rPr>
        <w:t>prosecutor</w:t>
      </w:r>
      <w:r w:rsidR="00D06D7B">
        <w:rPr>
          <w:rFonts w:cs="Arial"/>
          <w:color w:val="0F243E" w:themeColor="text2" w:themeShade="80"/>
          <w:szCs w:val="72"/>
        </w:rPr>
        <w:t>’s office</w:t>
      </w:r>
      <w:r w:rsidR="00EF18A1" w:rsidRPr="0092080B">
        <w:rPr>
          <w:rFonts w:cs="Arial"/>
          <w:color w:val="0F243E" w:themeColor="text2" w:themeShade="80"/>
          <w:szCs w:val="72"/>
        </w:rPr>
        <w:t xml:space="preserve"> and to the </w:t>
      </w:r>
      <w:r w:rsidR="0092080B" w:rsidRPr="0092080B">
        <w:rPr>
          <w:rStyle w:val="Emphasis"/>
          <w:rFonts w:eastAsiaTheme="majorEastAsia" w:cs="Arial"/>
          <w:color w:val="5F6368"/>
          <w:szCs w:val="21"/>
          <w:shd w:val="clear" w:color="auto" w:fill="FFFFFF"/>
        </w:rPr>
        <w:t xml:space="preserve">Banque </w:t>
      </w:r>
      <w:proofErr w:type="spellStart"/>
      <w:r w:rsidR="0092080B" w:rsidRPr="0092080B">
        <w:rPr>
          <w:rStyle w:val="Emphasis"/>
          <w:rFonts w:eastAsiaTheme="majorEastAsia" w:cs="Arial"/>
          <w:color w:val="5F6368"/>
          <w:szCs w:val="21"/>
          <w:shd w:val="clear" w:color="auto" w:fill="FFFFFF"/>
        </w:rPr>
        <w:t>Francaise</w:t>
      </w:r>
      <w:proofErr w:type="spellEnd"/>
      <w:r w:rsidR="0092080B" w:rsidRPr="0092080B">
        <w:rPr>
          <w:rStyle w:val="Emphasis"/>
          <w:rFonts w:eastAsiaTheme="majorEastAsia" w:cs="Arial"/>
          <w:color w:val="5F6368"/>
          <w:szCs w:val="21"/>
          <w:shd w:val="clear" w:color="auto" w:fill="FFFFFF"/>
        </w:rPr>
        <w:t xml:space="preserve"> Commerciale</w:t>
      </w:r>
      <w:r w:rsidR="00EF18A1">
        <w:rPr>
          <w:rFonts w:cs="Arial"/>
          <w:color w:val="0F243E" w:themeColor="text2" w:themeShade="80"/>
          <w:szCs w:val="72"/>
        </w:rPr>
        <w:t xml:space="preserve"> that will state his permission for Attorneys Holt and Hartmann to view and copy all records of the accounts of Isam Yousuf and Island Appliances for the period from 199</w:t>
      </w:r>
      <w:r w:rsidR="00D06D7B">
        <w:rPr>
          <w:rFonts w:cs="Arial"/>
          <w:color w:val="0F243E" w:themeColor="text2" w:themeShade="80"/>
          <w:szCs w:val="72"/>
        </w:rPr>
        <w:t>0</w:t>
      </w:r>
      <w:r w:rsidR="00EF18A1">
        <w:rPr>
          <w:rFonts w:cs="Arial"/>
          <w:color w:val="0F243E" w:themeColor="text2" w:themeShade="80"/>
          <w:szCs w:val="72"/>
        </w:rPr>
        <w:t xml:space="preserve"> through the end of </w:t>
      </w:r>
      <w:r w:rsidR="00D06D7B">
        <w:rPr>
          <w:rFonts w:cs="Arial"/>
          <w:color w:val="0F243E" w:themeColor="text2" w:themeShade="80"/>
          <w:szCs w:val="72"/>
        </w:rPr>
        <w:t xml:space="preserve">1997 </w:t>
      </w:r>
      <w:r w:rsidR="00EF18A1">
        <w:rPr>
          <w:rFonts w:cs="Arial"/>
          <w:color w:val="0F243E" w:themeColor="text2" w:themeShade="80"/>
          <w:szCs w:val="72"/>
        </w:rPr>
        <w:t>and will attach this order thereto. Hamed will bear the cost of such collection and duplication.</w:t>
      </w:r>
    </w:p>
    <w:p w14:paraId="76BEE75E" w14:textId="3014470F" w:rsidR="00A75AE6" w:rsidRDefault="00A75AE6" w:rsidP="00A75AE6">
      <w:pPr>
        <w:jc w:val="both"/>
        <w:outlineLvl w:val="0"/>
      </w:pPr>
      <w:r w:rsidRPr="00A75AE6">
        <w:rPr>
          <w:b/>
          <w:bCs/>
        </w:rPr>
        <w:t>Dated</w:t>
      </w:r>
      <w:r>
        <w:t>: ________________, 2022</w:t>
      </w:r>
    </w:p>
    <w:p w14:paraId="011725A7" w14:textId="77777777" w:rsidR="00A75AE6" w:rsidRDefault="00A75AE6" w:rsidP="00A75AE6">
      <w:pPr>
        <w:jc w:val="both"/>
        <w:outlineLvl w:val="0"/>
      </w:pPr>
    </w:p>
    <w:p w14:paraId="1EC311E6" w14:textId="7D656C26" w:rsidR="00A75AE6" w:rsidRDefault="00A75AE6" w:rsidP="00A75AE6">
      <w:pPr>
        <w:jc w:val="both"/>
        <w:outlineLvl w:val="0"/>
      </w:pPr>
      <w:r w:rsidRPr="00A75AE6">
        <w:rPr>
          <w:b/>
          <w:bCs/>
        </w:rPr>
        <w:t>ATTEST:</w:t>
      </w:r>
      <w:r>
        <w:t xml:space="preserve"> TAMARA CHARLES, </w:t>
      </w:r>
      <w:r>
        <w:tab/>
      </w:r>
      <w:r>
        <w:tab/>
      </w:r>
      <w:r>
        <w:tab/>
      </w:r>
      <w:r>
        <w:tab/>
        <w:t>_________________________</w:t>
      </w:r>
    </w:p>
    <w:p w14:paraId="25FA10A3" w14:textId="4325496B" w:rsidR="00A75AE6" w:rsidRPr="00A75AE6" w:rsidRDefault="00A75AE6" w:rsidP="00A75AE6">
      <w:pPr>
        <w:jc w:val="both"/>
        <w:outlineLvl w:val="0"/>
        <w:rPr>
          <w:b/>
          <w:bCs/>
        </w:rPr>
      </w:pPr>
      <w:r>
        <w:t xml:space="preserve">Clerk of the Court </w:t>
      </w:r>
      <w:r>
        <w:tab/>
      </w:r>
      <w:r>
        <w:tab/>
      </w:r>
      <w:r>
        <w:tab/>
      </w:r>
      <w:r>
        <w:tab/>
      </w:r>
      <w:r>
        <w:tab/>
      </w:r>
      <w:r>
        <w:tab/>
      </w:r>
      <w:r w:rsidRPr="00A75AE6">
        <w:rPr>
          <w:b/>
          <w:bCs/>
        </w:rPr>
        <w:t>Douglas A. Brady</w:t>
      </w:r>
    </w:p>
    <w:p w14:paraId="5E3C11EA" w14:textId="26A15366" w:rsidR="00A75AE6" w:rsidRDefault="00D06D7B" w:rsidP="00A75AE6">
      <w:pPr>
        <w:jc w:val="both"/>
        <w:outlineLvl w:val="0"/>
      </w:pPr>
      <w:r>
        <w:t>_________________________</w:t>
      </w:r>
      <w:r w:rsidR="00A75AE6">
        <w:tab/>
      </w:r>
      <w:r w:rsidR="00A75AE6">
        <w:tab/>
      </w:r>
      <w:r w:rsidR="00A75AE6">
        <w:tab/>
      </w:r>
      <w:r w:rsidR="00A75AE6">
        <w:tab/>
        <w:t>Judge of the Superior C</w:t>
      </w:r>
      <w:r w:rsidR="00EC5731">
        <w:t>o</w:t>
      </w:r>
      <w:r w:rsidR="00A75AE6">
        <w:t>urt</w:t>
      </w:r>
    </w:p>
    <w:p w14:paraId="7933FA4D" w14:textId="21428027" w:rsidR="00A75AE6" w:rsidRDefault="00A75AE6" w:rsidP="00A75AE6">
      <w:pPr>
        <w:jc w:val="both"/>
        <w:outlineLvl w:val="0"/>
      </w:pPr>
      <w:r w:rsidRPr="00A75AE6">
        <w:rPr>
          <w:b/>
          <w:bCs/>
        </w:rPr>
        <w:t>By:</w:t>
      </w:r>
      <w:r>
        <w:t xml:space="preserve"> Court Clerk Supervisor</w:t>
      </w:r>
    </w:p>
    <w:p w14:paraId="0F3B24D3" w14:textId="6B005F28" w:rsidR="00C65D31" w:rsidRDefault="00C65D31" w:rsidP="00A75AE6">
      <w:pPr>
        <w:jc w:val="both"/>
        <w:outlineLvl w:val="0"/>
      </w:pPr>
    </w:p>
    <w:p w14:paraId="084F7DB1" w14:textId="77777777" w:rsidR="00C65D31" w:rsidRPr="0019759F" w:rsidRDefault="00C65D31" w:rsidP="00A75AE6">
      <w:pPr>
        <w:jc w:val="both"/>
        <w:outlineLvl w:val="0"/>
        <w:rPr>
          <w:rFonts w:cs="Arial"/>
          <w:color w:val="0F243E" w:themeColor="text2" w:themeShade="80"/>
          <w:szCs w:val="72"/>
        </w:rPr>
      </w:pPr>
    </w:p>
    <w:sectPr w:rsidR="00C65D31" w:rsidRPr="0019759F" w:rsidSect="009F7F54">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263D3" w14:textId="77777777" w:rsidR="0095583E" w:rsidRDefault="0095583E" w:rsidP="007470C4">
      <w:r>
        <w:separator/>
      </w:r>
    </w:p>
  </w:endnote>
  <w:endnote w:type="continuationSeparator" w:id="0">
    <w:p w14:paraId="09C168D9" w14:textId="77777777" w:rsidR="0095583E" w:rsidRDefault="0095583E" w:rsidP="0074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rlHartmann">
    <w:altName w:val="CarlHartmann"/>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824C8" w14:textId="77777777" w:rsidR="0095583E" w:rsidRDefault="0095583E" w:rsidP="007470C4">
      <w:r>
        <w:separator/>
      </w:r>
    </w:p>
  </w:footnote>
  <w:footnote w:type="continuationSeparator" w:id="0">
    <w:p w14:paraId="20064697" w14:textId="77777777" w:rsidR="0095583E" w:rsidRDefault="0095583E" w:rsidP="007470C4">
      <w:r>
        <w:continuationSeparator/>
      </w:r>
    </w:p>
  </w:footnote>
  <w:footnote w:id="1">
    <w:p w14:paraId="055C2348" w14:textId="1E989025" w:rsidR="00730C1D" w:rsidRPr="00730C1D" w:rsidRDefault="00730C1D" w:rsidP="00730C1D">
      <w:pPr>
        <w:pStyle w:val="FootnoteText"/>
        <w:jc w:val="both"/>
        <w:outlineLvl w:val="0"/>
        <w:rPr>
          <w:rFonts w:cs="Arial"/>
          <w:sz w:val="24"/>
        </w:rPr>
      </w:pPr>
      <w:r w:rsidRPr="00730C1D">
        <w:rPr>
          <w:rStyle w:val="FootnoteReference"/>
          <w:rFonts w:cs="Arial"/>
          <w:sz w:val="24"/>
        </w:rPr>
        <w:footnoteRef/>
      </w:r>
      <w:r w:rsidRPr="00730C1D">
        <w:rPr>
          <w:rFonts w:cs="Arial"/>
          <w:sz w:val="24"/>
        </w:rPr>
        <w:t xml:space="preserve"> </w:t>
      </w:r>
      <w:r w:rsidR="00FC3B8A">
        <w:rPr>
          <w:rFonts w:cs="Arial"/>
          <w:sz w:val="24"/>
        </w:rPr>
        <w:t xml:space="preserve">Isam </w:t>
      </w:r>
      <w:r w:rsidRPr="00730C1D">
        <w:rPr>
          <w:rFonts w:cs="Arial"/>
          <w:sz w:val="24"/>
        </w:rPr>
        <w:t>Yousuf has stated that he was the shareholder and manager of a small furniture and appliance seller on</w:t>
      </w:r>
      <w:r w:rsidR="003F15CB">
        <w:rPr>
          <w:rFonts w:cs="Arial"/>
          <w:sz w:val="24"/>
        </w:rPr>
        <w:t xml:space="preserve"> </w:t>
      </w:r>
      <w:r w:rsidRPr="00730C1D">
        <w:rPr>
          <w:rFonts w:cs="Arial"/>
          <w:sz w:val="24"/>
        </w:rPr>
        <w:t>Sint Maarten</w:t>
      </w:r>
      <w:r w:rsidR="003F15CB">
        <w:rPr>
          <w:rFonts w:cs="Arial"/>
          <w:sz w:val="24"/>
        </w:rPr>
        <w:t xml:space="preserve"> (Dutch)</w:t>
      </w:r>
      <w:r w:rsidRPr="00730C1D">
        <w:rPr>
          <w:rFonts w:cs="Arial"/>
          <w:sz w:val="24"/>
        </w:rPr>
        <w:t xml:space="preserve">. </w:t>
      </w:r>
      <w:r w:rsidR="003F15CB">
        <w:rPr>
          <w:rFonts w:cs="Arial"/>
          <w:sz w:val="24"/>
        </w:rPr>
        <w:t>He appears to be a sole proprietor. H</w:t>
      </w:r>
      <w:r w:rsidRPr="00730C1D">
        <w:rPr>
          <w:rFonts w:cs="Arial"/>
          <w:sz w:val="24"/>
        </w:rPr>
        <w:t xml:space="preserve">e has not alleged </w:t>
      </w:r>
      <w:r>
        <w:rPr>
          <w:rFonts w:cs="Arial"/>
          <w:sz w:val="24"/>
        </w:rPr>
        <w:t xml:space="preserve">or provided documentation that </w:t>
      </w:r>
      <w:r w:rsidRPr="00730C1D">
        <w:rPr>
          <w:rFonts w:cs="Arial"/>
          <w:sz w:val="24"/>
        </w:rPr>
        <w:t>it was a</w:t>
      </w:r>
      <w:r w:rsidR="003F15CB">
        <w:rPr>
          <w:rFonts w:cs="Arial"/>
          <w:sz w:val="24"/>
        </w:rPr>
        <w:t xml:space="preserve"> true</w:t>
      </w:r>
      <w:r w:rsidRPr="00730C1D">
        <w:rPr>
          <w:rFonts w:cs="Arial"/>
          <w:sz w:val="24"/>
        </w:rPr>
        <w:t xml:space="preserve"> corporation—and </w:t>
      </w:r>
      <w:r>
        <w:rPr>
          <w:rFonts w:cs="Arial"/>
          <w:sz w:val="24"/>
        </w:rPr>
        <w:t>he</w:t>
      </w:r>
      <w:r w:rsidRPr="00730C1D">
        <w:rPr>
          <w:rFonts w:cs="Arial"/>
          <w:sz w:val="24"/>
        </w:rPr>
        <w:t xml:space="preserve"> </w:t>
      </w:r>
      <w:r w:rsidR="003F15CB">
        <w:rPr>
          <w:rFonts w:cs="Arial"/>
          <w:sz w:val="24"/>
        </w:rPr>
        <w:t xml:space="preserve">has </w:t>
      </w:r>
      <w:r w:rsidRPr="00730C1D">
        <w:rPr>
          <w:rFonts w:cs="Arial"/>
          <w:sz w:val="24"/>
        </w:rPr>
        <w:t xml:space="preserve">refused to provide information about ownership or structure in the same </w:t>
      </w:r>
      <w:r>
        <w:rPr>
          <w:rFonts w:cs="Arial"/>
          <w:sz w:val="24"/>
        </w:rPr>
        <w:t xml:space="preserve">November 7, 2022 </w:t>
      </w:r>
      <w:r w:rsidRPr="00730C1D">
        <w:rPr>
          <w:rFonts w:cs="Arial"/>
          <w:sz w:val="24"/>
        </w:rPr>
        <w:t xml:space="preserve">Hymes letter discussed herein. </w:t>
      </w:r>
      <w:r w:rsidR="003F15CB" w:rsidRPr="003F15CB">
        <w:rPr>
          <w:rFonts w:cs="Arial"/>
          <w:b/>
          <w:bCs/>
          <w:sz w:val="24"/>
        </w:rPr>
        <w:t>Exhibit 2</w:t>
      </w:r>
      <w:r w:rsidR="003F15CB">
        <w:rPr>
          <w:rFonts w:cs="Arial"/>
          <w:sz w:val="24"/>
        </w:rPr>
        <w:t xml:space="preserve">. </w:t>
      </w:r>
      <w:r w:rsidR="00344355">
        <w:rPr>
          <w:rFonts w:cs="Arial"/>
          <w:sz w:val="24"/>
        </w:rPr>
        <w:t xml:space="preserve">As will be shown below, </w:t>
      </w:r>
      <w:r w:rsidRPr="00730C1D">
        <w:rPr>
          <w:rFonts w:cs="Arial"/>
          <w:sz w:val="24"/>
        </w:rPr>
        <w:t>these were no</w:t>
      </w:r>
      <w:r>
        <w:rPr>
          <w:rFonts w:cs="Arial"/>
          <w:sz w:val="24"/>
        </w:rPr>
        <w:t>t</w:t>
      </w:r>
      <w:r w:rsidRPr="00730C1D">
        <w:rPr>
          <w:rFonts w:cs="Arial"/>
          <w:sz w:val="24"/>
        </w:rPr>
        <w:t xml:space="preserve"> </w:t>
      </w:r>
      <w:r w:rsidR="003F15CB">
        <w:rPr>
          <w:rFonts w:cs="Arial"/>
          <w:sz w:val="24"/>
        </w:rPr>
        <w:t>entity</w:t>
      </w:r>
      <w:r w:rsidR="003F15CB" w:rsidRPr="00730C1D">
        <w:rPr>
          <w:rFonts w:cs="Arial"/>
          <w:sz w:val="24"/>
        </w:rPr>
        <w:t xml:space="preserve"> </w:t>
      </w:r>
      <w:r w:rsidRPr="00730C1D">
        <w:rPr>
          <w:rFonts w:cs="Arial"/>
          <w:sz w:val="24"/>
        </w:rPr>
        <w:t xml:space="preserve">accounts. They were opened by Isam using his own personal information, are </w:t>
      </w:r>
      <w:r>
        <w:rPr>
          <w:rFonts w:cs="Arial"/>
          <w:sz w:val="24"/>
        </w:rPr>
        <w:t>titled</w:t>
      </w:r>
      <w:r w:rsidRPr="00730C1D">
        <w:rPr>
          <w:rFonts w:cs="Arial"/>
          <w:sz w:val="24"/>
        </w:rPr>
        <w:t xml:space="preserve"> in his name and </w:t>
      </w:r>
      <w:r w:rsidR="003F15CB">
        <w:rPr>
          <w:rFonts w:cs="Arial"/>
          <w:sz w:val="24"/>
        </w:rPr>
        <w:t xml:space="preserve">merely </w:t>
      </w:r>
      <w:r w:rsidRPr="00730C1D">
        <w:rPr>
          <w:rFonts w:cs="Arial"/>
          <w:sz w:val="24"/>
        </w:rPr>
        <w:t>show “Island Appliances” as a trade name on a personal account.</w:t>
      </w:r>
      <w:r>
        <w:rPr>
          <w:rFonts w:cs="Arial"/>
          <w:sz w:val="24"/>
        </w:rPr>
        <w:t xml:space="preserve"> </w:t>
      </w:r>
    </w:p>
  </w:footnote>
  <w:footnote w:id="2">
    <w:p w14:paraId="1B8776DC" w14:textId="3A03ED45" w:rsidR="00EF18A1" w:rsidRDefault="00EF18A1" w:rsidP="003F15CB">
      <w:pPr>
        <w:autoSpaceDE w:val="0"/>
        <w:autoSpaceDN w:val="0"/>
        <w:adjustRightInd w:val="0"/>
        <w:spacing w:after="120"/>
        <w:jc w:val="both"/>
      </w:pPr>
      <w:r>
        <w:rPr>
          <w:rStyle w:val="FootnoteReference"/>
        </w:rPr>
        <w:footnoteRef/>
      </w:r>
      <w:r>
        <w:t xml:space="preserve"> </w:t>
      </w:r>
      <w:bookmarkStart w:id="0" w:name="_Hlk117242952"/>
      <w:r w:rsidRPr="002C2ECA">
        <w:rPr>
          <w:rFonts w:cs="Arial"/>
          <w:color w:val="000000" w:themeColor="text1"/>
        </w:rPr>
        <w:t xml:space="preserve">By January 31, 1997, in preparation for the transfer of $2 million from </w:t>
      </w:r>
      <w:proofErr w:type="spellStart"/>
      <w:r w:rsidRPr="002C2ECA">
        <w:rPr>
          <w:rFonts w:cs="Arial"/>
          <w:color w:val="000000" w:themeColor="text1"/>
        </w:rPr>
        <w:t>Isam’s</w:t>
      </w:r>
      <w:proofErr w:type="spellEnd"/>
      <w:r w:rsidRPr="002C2ECA">
        <w:rPr>
          <w:rFonts w:cs="Arial"/>
          <w:color w:val="000000" w:themeColor="text1"/>
        </w:rPr>
        <w:t xml:space="preserve"> Island Appliance account, in just that one month he had “deposited, in 10 consecutive transfers” $1.5 million in cash. This fact was later </w:t>
      </w:r>
      <w:r w:rsidR="00BD7D46">
        <w:rPr>
          <w:rFonts w:cs="Arial"/>
          <w:color w:val="000000" w:themeColor="text1"/>
        </w:rPr>
        <w:t>described</w:t>
      </w:r>
      <w:r w:rsidRPr="002C2ECA">
        <w:rPr>
          <w:rFonts w:cs="Arial"/>
          <w:color w:val="000000" w:themeColor="text1"/>
        </w:rPr>
        <w:t xml:space="preserve"> by the French Banking Commission</w:t>
      </w:r>
      <w:r w:rsidR="00BD7D46">
        <w:rPr>
          <w:rFonts w:cs="Arial"/>
          <w:color w:val="000000" w:themeColor="text1"/>
        </w:rPr>
        <w:t xml:space="preserve"> in its official report</w:t>
      </w:r>
      <w:r w:rsidRPr="002C2ECA">
        <w:rPr>
          <w:rFonts w:cs="Arial"/>
          <w:color w:val="000000" w:themeColor="text1"/>
        </w:rPr>
        <w:t>—which stated that this should have set off alarms about money laundering and that BFC had failed to properly report this: “At this point, at least a monitoring file should have been set up.”</w:t>
      </w:r>
      <w:r w:rsidRPr="00764250">
        <w:rPr>
          <w:rFonts w:cs="Arial"/>
          <w:b/>
          <w:bCs/>
          <w:color w:val="000000" w:themeColor="text1"/>
        </w:rPr>
        <w:t xml:space="preserve"> </w:t>
      </w:r>
      <w:hyperlink r:id="rId1" w:history="1">
        <w:r w:rsidR="00764250" w:rsidRPr="00764250">
          <w:rPr>
            <w:rStyle w:val="Hyperlink"/>
            <w:rFonts w:cs="Arial"/>
            <w:b/>
            <w:bCs/>
            <w:color w:val="000000" w:themeColor="text1"/>
            <w:u w:val="none"/>
          </w:rPr>
          <w:t xml:space="preserve">Exhibit </w:t>
        </w:r>
        <w:r w:rsidR="00445F29">
          <w:rPr>
            <w:rStyle w:val="Hyperlink"/>
            <w:rFonts w:cs="Arial"/>
            <w:b/>
            <w:bCs/>
            <w:color w:val="000000" w:themeColor="text1"/>
            <w:u w:val="none"/>
          </w:rPr>
          <w:t>3</w:t>
        </w:r>
      </w:hyperlink>
      <w:bookmarkEnd w:id="0"/>
    </w:p>
  </w:footnote>
  <w:footnote w:id="3">
    <w:p w14:paraId="36E784C1" w14:textId="3772254B" w:rsidR="00EF18A1" w:rsidRPr="002C2ECA" w:rsidRDefault="00EF18A1" w:rsidP="00EF18A1">
      <w:pPr>
        <w:autoSpaceDE w:val="0"/>
        <w:autoSpaceDN w:val="0"/>
        <w:adjustRightInd w:val="0"/>
        <w:spacing w:after="120"/>
        <w:jc w:val="both"/>
        <w:outlineLvl w:val="0"/>
        <w:rPr>
          <w:rFonts w:cs="Arial"/>
          <w:b/>
          <w:bCs/>
          <w:color w:val="000000" w:themeColor="text1"/>
        </w:rPr>
      </w:pPr>
      <w:r>
        <w:rPr>
          <w:rStyle w:val="FootnoteReference"/>
        </w:rPr>
        <w:footnoteRef/>
      </w:r>
      <w:r>
        <w:t xml:space="preserve"> As will be discussed below, </w:t>
      </w:r>
      <w:r>
        <w:rPr>
          <w:rFonts w:cs="Arial"/>
          <w:color w:val="000000" w:themeColor="text1"/>
        </w:rPr>
        <w:t>the</w:t>
      </w:r>
      <w:r w:rsidRPr="002C2ECA">
        <w:rPr>
          <w:rFonts w:cs="Arial"/>
          <w:color w:val="000000" w:themeColor="text1"/>
        </w:rPr>
        <w:t xml:space="preserve"> pivotal account </w:t>
      </w:r>
      <w:r>
        <w:rPr>
          <w:rFonts w:cs="Arial"/>
          <w:color w:val="000000" w:themeColor="text1"/>
        </w:rPr>
        <w:t xml:space="preserve">from which the money was sent to Sixteen Plus </w:t>
      </w:r>
      <w:r w:rsidRPr="002C2ECA">
        <w:rPr>
          <w:rFonts w:cs="Arial"/>
          <w:color w:val="000000" w:themeColor="text1"/>
        </w:rPr>
        <w:t xml:space="preserve">would see </w:t>
      </w:r>
      <w:r w:rsidRPr="002C2ECA">
        <w:rPr>
          <w:rFonts w:cs="Arial"/>
          <w:i/>
          <w:iCs/>
          <w:color w:val="000000" w:themeColor="text1"/>
        </w:rPr>
        <w:t>many</w:t>
      </w:r>
      <w:r w:rsidRPr="002C2ECA">
        <w:rPr>
          <w:rFonts w:cs="Arial"/>
          <w:color w:val="000000" w:themeColor="text1"/>
        </w:rPr>
        <w:t xml:space="preserve"> millions of dollars pass through, bound for both the USVI and the Middle East</w:t>
      </w:r>
      <w:r>
        <w:rPr>
          <w:rFonts w:cs="Arial"/>
          <w:color w:val="000000" w:themeColor="text1"/>
        </w:rPr>
        <w:t xml:space="preserve">. </w:t>
      </w:r>
      <w:r w:rsidRPr="002C2ECA">
        <w:rPr>
          <w:rFonts w:cs="Arial"/>
          <w:color w:val="000000" w:themeColor="text1"/>
        </w:rPr>
        <w:t>For example, according to the French Police who subpoenaed the BFC account records, on one day, this account was credited $8,782,962 and was then debited $8,859,094 later in the very same day.</w:t>
      </w:r>
      <w:r w:rsidRPr="00764250">
        <w:rPr>
          <w:rFonts w:cs="Arial"/>
          <w:b/>
          <w:bCs/>
          <w:color w:val="000000" w:themeColor="text1"/>
        </w:rPr>
        <w:t xml:space="preserve"> </w:t>
      </w:r>
      <w:hyperlink r:id="rId2" w:history="1">
        <w:r w:rsidR="00764250" w:rsidRPr="00764250">
          <w:rPr>
            <w:rStyle w:val="Hyperlink"/>
            <w:rFonts w:cs="Arial"/>
            <w:b/>
            <w:bCs/>
            <w:color w:val="000000" w:themeColor="text1"/>
            <w:u w:val="none"/>
          </w:rPr>
          <w:t>Exhibit</w:t>
        </w:r>
      </w:hyperlink>
      <w:r w:rsidR="00445F29">
        <w:rPr>
          <w:rStyle w:val="Hyperlink"/>
          <w:rFonts w:cs="Arial"/>
          <w:b/>
          <w:bCs/>
          <w:color w:val="000000" w:themeColor="text1"/>
          <w:u w:val="none"/>
        </w:rPr>
        <w:t xml:space="preserve"> 4</w:t>
      </w:r>
    </w:p>
    <w:p w14:paraId="6ADCA7BE" w14:textId="77777777" w:rsidR="00EF18A1" w:rsidRDefault="00EF18A1" w:rsidP="00EF18A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F73D" w14:textId="01ECA5C3" w:rsidR="00AA3847" w:rsidRPr="009F7F54" w:rsidRDefault="009F7F54">
    <w:pPr>
      <w:pStyle w:val="Header"/>
      <w:rPr>
        <w:sz w:val="20"/>
        <w:szCs w:val="20"/>
      </w:rPr>
    </w:pPr>
    <w:r w:rsidRPr="009F7F54">
      <w:rPr>
        <w:sz w:val="20"/>
        <w:szCs w:val="20"/>
      </w:rPr>
      <w:t>Hamed 1</w:t>
    </w:r>
    <w:r w:rsidRPr="009F7F54">
      <w:rPr>
        <w:sz w:val="20"/>
        <w:szCs w:val="20"/>
        <w:vertAlign w:val="superscript"/>
      </w:rPr>
      <w:t>st</w:t>
    </w:r>
    <w:r w:rsidRPr="009F7F54">
      <w:rPr>
        <w:sz w:val="20"/>
        <w:szCs w:val="20"/>
      </w:rPr>
      <w:t xml:space="preserve"> Motion to Compel to Isam Yousuf</w:t>
    </w:r>
  </w:p>
  <w:p w14:paraId="7291939C" w14:textId="1C95C1FF" w:rsidR="009F7F54" w:rsidRPr="009F7F54" w:rsidRDefault="009F7F54">
    <w:pPr>
      <w:pStyle w:val="Header"/>
      <w:rPr>
        <w:noProof/>
        <w:sz w:val="20"/>
        <w:szCs w:val="20"/>
      </w:rPr>
    </w:pPr>
    <w:r w:rsidRPr="009F7F54">
      <w:rPr>
        <w:sz w:val="20"/>
        <w:szCs w:val="20"/>
      </w:rPr>
      <w:t xml:space="preserve">Page </w:t>
    </w:r>
    <w:r w:rsidRPr="009F7F54">
      <w:rPr>
        <w:sz w:val="20"/>
        <w:szCs w:val="20"/>
      </w:rPr>
      <w:fldChar w:fldCharType="begin"/>
    </w:r>
    <w:r w:rsidRPr="009F7F54">
      <w:rPr>
        <w:sz w:val="20"/>
        <w:szCs w:val="20"/>
      </w:rPr>
      <w:instrText xml:space="preserve"> PAGE   \* MERGEFORMAT </w:instrText>
    </w:r>
    <w:r w:rsidRPr="009F7F54">
      <w:rPr>
        <w:sz w:val="20"/>
        <w:szCs w:val="20"/>
      </w:rPr>
      <w:fldChar w:fldCharType="separate"/>
    </w:r>
    <w:r w:rsidRPr="009F7F54">
      <w:rPr>
        <w:noProof/>
        <w:sz w:val="20"/>
        <w:szCs w:val="20"/>
      </w:rPr>
      <w:t>1</w:t>
    </w:r>
    <w:r w:rsidRPr="009F7F54">
      <w:rPr>
        <w:noProof/>
        <w:sz w:val="20"/>
        <w:szCs w:val="20"/>
      </w:rPr>
      <w:fldChar w:fldCharType="end"/>
    </w:r>
  </w:p>
  <w:p w14:paraId="38401A38" w14:textId="77777777" w:rsidR="009F7F54" w:rsidRDefault="009F7F54">
    <w:pPr>
      <w:pStyle w:val="Header"/>
    </w:pPr>
  </w:p>
  <w:p w14:paraId="043E99EA" w14:textId="77777777" w:rsidR="008C69D6" w:rsidRDefault="008C69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129"/>
    <w:multiLevelType w:val="hybridMultilevel"/>
    <w:tmpl w:val="7C9A8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02AC2"/>
    <w:multiLevelType w:val="hybridMultilevel"/>
    <w:tmpl w:val="7B4A5EA4"/>
    <w:lvl w:ilvl="0" w:tplc="F57069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F5F4B"/>
    <w:multiLevelType w:val="hybridMultilevel"/>
    <w:tmpl w:val="82AA4482"/>
    <w:lvl w:ilvl="0" w:tplc="8BDC1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C7B7D"/>
    <w:multiLevelType w:val="hybridMultilevel"/>
    <w:tmpl w:val="3646A9A6"/>
    <w:lvl w:ilvl="0" w:tplc="AB94E5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4745A"/>
    <w:multiLevelType w:val="hybridMultilevel"/>
    <w:tmpl w:val="8CD2E4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CB3450"/>
    <w:multiLevelType w:val="hybridMultilevel"/>
    <w:tmpl w:val="15025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60116"/>
    <w:multiLevelType w:val="hybridMultilevel"/>
    <w:tmpl w:val="D5AE33EC"/>
    <w:lvl w:ilvl="0" w:tplc="F57069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94B08"/>
    <w:multiLevelType w:val="hybridMultilevel"/>
    <w:tmpl w:val="C54C68A4"/>
    <w:lvl w:ilvl="0" w:tplc="85FCBA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DE283F"/>
    <w:multiLevelType w:val="hybridMultilevel"/>
    <w:tmpl w:val="24342C6E"/>
    <w:lvl w:ilvl="0" w:tplc="B20E5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D25BEF"/>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636A27"/>
    <w:multiLevelType w:val="hybridMultilevel"/>
    <w:tmpl w:val="93D286CA"/>
    <w:lvl w:ilvl="0" w:tplc="C6EA7E8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EDC23C3"/>
    <w:multiLevelType w:val="hybridMultilevel"/>
    <w:tmpl w:val="B85AC84E"/>
    <w:lvl w:ilvl="0" w:tplc="EBAA9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015D05"/>
    <w:multiLevelType w:val="hybridMultilevel"/>
    <w:tmpl w:val="44329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E7C05"/>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0E2947"/>
    <w:multiLevelType w:val="hybridMultilevel"/>
    <w:tmpl w:val="3EDAA20C"/>
    <w:lvl w:ilvl="0" w:tplc="723606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E5A621A"/>
    <w:multiLevelType w:val="hybridMultilevel"/>
    <w:tmpl w:val="0B5045D4"/>
    <w:lvl w:ilvl="0" w:tplc="A85C771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E95895"/>
    <w:multiLevelType w:val="hybridMultilevel"/>
    <w:tmpl w:val="BC20A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C7FE9"/>
    <w:multiLevelType w:val="hybridMultilevel"/>
    <w:tmpl w:val="BCACC08E"/>
    <w:lvl w:ilvl="0" w:tplc="8BAE1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3F02CD"/>
    <w:multiLevelType w:val="hybridMultilevel"/>
    <w:tmpl w:val="BE86D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3014F"/>
    <w:multiLevelType w:val="hybridMultilevel"/>
    <w:tmpl w:val="885A8996"/>
    <w:lvl w:ilvl="0" w:tplc="9FE45D8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9C5B7E"/>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651BC0"/>
    <w:multiLevelType w:val="hybridMultilevel"/>
    <w:tmpl w:val="572C88EC"/>
    <w:lvl w:ilvl="0" w:tplc="EC3AF2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573315"/>
    <w:multiLevelType w:val="hybridMultilevel"/>
    <w:tmpl w:val="03B8E17A"/>
    <w:lvl w:ilvl="0" w:tplc="5C3CE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CF63CA"/>
    <w:multiLevelType w:val="hybridMultilevel"/>
    <w:tmpl w:val="06703226"/>
    <w:lvl w:ilvl="0" w:tplc="6B2E37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574994"/>
    <w:multiLevelType w:val="hybridMultilevel"/>
    <w:tmpl w:val="EFD67046"/>
    <w:lvl w:ilvl="0" w:tplc="F57069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671E4E"/>
    <w:multiLevelType w:val="hybridMultilevel"/>
    <w:tmpl w:val="D466FFDC"/>
    <w:lvl w:ilvl="0" w:tplc="6C6CCD8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FD4AFC"/>
    <w:multiLevelType w:val="hybridMultilevel"/>
    <w:tmpl w:val="7582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5D2B1E"/>
    <w:multiLevelType w:val="hybridMultilevel"/>
    <w:tmpl w:val="F37EDCFA"/>
    <w:lvl w:ilvl="0" w:tplc="154EB2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DC41B93"/>
    <w:multiLevelType w:val="hybridMultilevel"/>
    <w:tmpl w:val="BA02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57BC2"/>
    <w:multiLevelType w:val="hybridMultilevel"/>
    <w:tmpl w:val="EFD670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6D5844"/>
    <w:multiLevelType w:val="hybridMultilevel"/>
    <w:tmpl w:val="157A2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774D0A"/>
    <w:multiLevelType w:val="hybridMultilevel"/>
    <w:tmpl w:val="95404B0E"/>
    <w:lvl w:ilvl="0" w:tplc="99AE2DDC">
      <w:start w:val="4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75763C1"/>
    <w:multiLevelType w:val="hybridMultilevel"/>
    <w:tmpl w:val="F458779A"/>
    <w:lvl w:ilvl="0" w:tplc="DE1ED05A">
      <w:start w:val="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10A5B"/>
    <w:multiLevelType w:val="hybridMultilevel"/>
    <w:tmpl w:val="25EC18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933EA9"/>
    <w:multiLevelType w:val="hybridMultilevel"/>
    <w:tmpl w:val="27625B0A"/>
    <w:lvl w:ilvl="0" w:tplc="0DEC993E">
      <w:start w:val="1"/>
      <w:numFmt w:val="decimal"/>
      <w:lvlText w:val="%1)"/>
      <w:lvlJc w:val="left"/>
      <w:pPr>
        <w:ind w:left="399" w:hanging="260"/>
      </w:pPr>
      <w:rPr>
        <w:rFonts w:ascii="Times New Roman" w:eastAsia="Times New Roman" w:hAnsi="Times New Roman" w:cs="Times New Roman" w:hint="default"/>
        <w:b w:val="0"/>
        <w:bCs w:val="0"/>
        <w:i w:val="0"/>
        <w:iCs w:val="0"/>
        <w:w w:val="100"/>
        <w:sz w:val="24"/>
        <w:szCs w:val="24"/>
        <w:lang w:val="en-US" w:eastAsia="en-US" w:bidi="ar-SA"/>
      </w:rPr>
    </w:lvl>
    <w:lvl w:ilvl="1" w:tplc="50B0D9D0">
      <w:numFmt w:val="bullet"/>
      <w:lvlText w:val="•"/>
      <w:lvlJc w:val="left"/>
      <w:pPr>
        <w:ind w:left="1320" w:hanging="260"/>
      </w:pPr>
      <w:rPr>
        <w:rFonts w:hint="default"/>
        <w:lang w:val="en-US" w:eastAsia="en-US" w:bidi="ar-SA"/>
      </w:rPr>
    </w:lvl>
    <w:lvl w:ilvl="2" w:tplc="B70CC4B6">
      <w:numFmt w:val="bullet"/>
      <w:lvlText w:val="•"/>
      <w:lvlJc w:val="left"/>
      <w:pPr>
        <w:ind w:left="2240" w:hanging="260"/>
      </w:pPr>
      <w:rPr>
        <w:rFonts w:hint="default"/>
        <w:lang w:val="en-US" w:eastAsia="en-US" w:bidi="ar-SA"/>
      </w:rPr>
    </w:lvl>
    <w:lvl w:ilvl="3" w:tplc="0E86808C">
      <w:numFmt w:val="bullet"/>
      <w:lvlText w:val="•"/>
      <w:lvlJc w:val="left"/>
      <w:pPr>
        <w:ind w:left="3160" w:hanging="260"/>
      </w:pPr>
      <w:rPr>
        <w:rFonts w:hint="default"/>
        <w:lang w:val="en-US" w:eastAsia="en-US" w:bidi="ar-SA"/>
      </w:rPr>
    </w:lvl>
    <w:lvl w:ilvl="4" w:tplc="00449B1C">
      <w:numFmt w:val="bullet"/>
      <w:lvlText w:val="•"/>
      <w:lvlJc w:val="left"/>
      <w:pPr>
        <w:ind w:left="4080" w:hanging="260"/>
      </w:pPr>
      <w:rPr>
        <w:rFonts w:hint="default"/>
        <w:lang w:val="en-US" w:eastAsia="en-US" w:bidi="ar-SA"/>
      </w:rPr>
    </w:lvl>
    <w:lvl w:ilvl="5" w:tplc="15D857D8">
      <w:numFmt w:val="bullet"/>
      <w:lvlText w:val="•"/>
      <w:lvlJc w:val="left"/>
      <w:pPr>
        <w:ind w:left="5000" w:hanging="260"/>
      </w:pPr>
      <w:rPr>
        <w:rFonts w:hint="default"/>
        <w:lang w:val="en-US" w:eastAsia="en-US" w:bidi="ar-SA"/>
      </w:rPr>
    </w:lvl>
    <w:lvl w:ilvl="6" w:tplc="70C21B7A">
      <w:numFmt w:val="bullet"/>
      <w:lvlText w:val="•"/>
      <w:lvlJc w:val="left"/>
      <w:pPr>
        <w:ind w:left="5920" w:hanging="260"/>
      </w:pPr>
      <w:rPr>
        <w:rFonts w:hint="default"/>
        <w:lang w:val="en-US" w:eastAsia="en-US" w:bidi="ar-SA"/>
      </w:rPr>
    </w:lvl>
    <w:lvl w:ilvl="7" w:tplc="99F837EC">
      <w:numFmt w:val="bullet"/>
      <w:lvlText w:val="•"/>
      <w:lvlJc w:val="left"/>
      <w:pPr>
        <w:ind w:left="6840" w:hanging="260"/>
      </w:pPr>
      <w:rPr>
        <w:rFonts w:hint="default"/>
        <w:lang w:val="en-US" w:eastAsia="en-US" w:bidi="ar-SA"/>
      </w:rPr>
    </w:lvl>
    <w:lvl w:ilvl="8" w:tplc="B02E4ED6">
      <w:numFmt w:val="bullet"/>
      <w:lvlText w:val="•"/>
      <w:lvlJc w:val="left"/>
      <w:pPr>
        <w:ind w:left="7760" w:hanging="260"/>
      </w:pPr>
      <w:rPr>
        <w:rFonts w:hint="default"/>
        <w:lang w:val="en-US" w:eastAsia="en-US" w:bidi="ar-SA"/>
      </w:rPr>
    </w:lvl>
  </w:abstractNum>
  <w:abstractNum w:abstractNumId="35" w15:restartNumberingAfterBreak="0">
    <w:nsid w:val="6C710785"/>
    <w:multiLevelType w:val="hybridMultilevel"/>
    <w:tmpl w:val="D5325AC6"/>
    <w:lvl w:ilvl="0" w:tplc="35E4E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370ADE"/>
    <w:multiLevelType w:val="hybridMultilevel"/>
    <w:tmpl w:val="3BD84182"/>
    <w:lvl w:ilvl="0" w:tplc="C682FC8C">
      <w:start w:val="1"/>
      <w:numFmt w:val="decimal"/>
      <w:lvlText w:val="%1)"/>
      <w:lvlJc w:val="left"/>
      <w:pPr>
        <w:ind w:left="720" w:hanging="360"/>
      </w:pPr>
      <w:rPr>
        <w:rFonts w:eastAsia="Times New Roman"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6C05B3"/>
    <w:multiLevelType w:val="hybridMultilevel"/>
    <w:tmpl w:val="25EC18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EB1605"/>
    <w:multiLevelType w:val="hybridMultilevel"/>
    <w:tmpl w:val="E0AA6DBC"/>
    <w:lvl w:ilvl="0" w:tplc="1DB4FE10">
      <w:start w:val="1"/>
      <w:numFmt w:val="decimal"/>
      <w:lvlText w:val="%1."/>
      <w:lvlJc w:val="left"/>
      <w:pPr>
        <w:ind w:left="664" w:hanging="360"/>
      </w:pPr>
      <w:rPr>
        <w:rFonts w:ascii="Times New Roman" w:eastAsia="Times New Roman" w:hAnsi="Times New Roman" w:cs="Times New Roman" w:hint="default"/>
        <w:b w:val="0"/>
        <w:bCs w:val="0"/>
        <w:i w:val="0"/>
        <w:iCs w:val="0"/>
        <w:color w:val="131313"/>
        <w:spacing w:val="-2"/>
        <w:w w:val="105"/>
        <w:sz w:val="24"/>
        <w:szCs w:val="24"/>
        <w:lang w:val="en-US" w:eastAsia="en-US" w:bidi="ar-SA"/>
      </w:rPr>
    </w:lvl>
    <w:lvl w:ilvl="1" w:tplc="6482439A">
      <w:start w:val="1"/>
      <w:numFmt w:val="lowerLetter"/>
      <w:lvlText w:val="%2."/>
      <w:lvlJc w:val="left"/>
      <w:pPr>
        <w:ind w:left="1384" w:hanging="360"/>
      </w:pPr>
      <w:rPr>
        <w:rFonts w:ascii="Times New Roman" w:eastAsia="Times New Roman" w:hAnsi="Times New Roman" w:cs="Times New Roman" w:hint="default"/>
        <w:b w:val="0"/>
        <w:bCs w:val="0"/>
        <w:i w:val="0"/>
        <w:iCs w:val="0"/>
        <w:color w:val="131313"/>
        <w:spacing w:val="-2"/>
        <w:w w:val="105"/>
        <w:sz w:val="24"/>
        <w:szCs w:val="24"/>
        <w:lang w:val="en-US" w:eastAsia="en-US" w:bidi="ar-SA"/>
      </w:rPr>
    </w:lvl>
    <w:lvl w:ilvl="2" w:tplc="D8A00496">
      <w:numFmt w:val="bullet"/>
      <w:lvlText w:val="•"/>
      <w:lvlJc w:val="left"/>
      <w:pPr>
        <w:ind w:left="2366" w:hanging="360"/>
      </w:pPr>
      <w:rPr>
        <w:rFonts w:hint="default"/>
        <w:lang w:val="en-US" w:eastAsia="en-US" w:bidi="ar-SA"/>
      </w:rPr>
    </w:lvl>
    <w:lvl w:ilvl="3" w:tplc="325C7CE6">
      <w:numFmt w:val="bullet"/>
      <w:lvlText w:val="•"/>
      <w:lvlJc w:val="left"/>
      <w:pPr>
        <w:ind w:left="3353" w:hanging="360"/>
      </w:pPr>
      <w:rPr>
        <w:rFonts w:hint="default"/>
        <w:lang w:val="en-US" w:eastAsia="en-US" w:bidi="ar-SA"/>
      </w:rPr>
    </w:lvl>
    <w:lvl w:ilvl="4" w:tplc="E294F776">
      <w:numFmt w:val="bullet"/>
      <w:lvlText w:val="•"/>
      <w:lvlJc w:val="left"/>
      <w:pPr>
        <w:ind w:left="4340" w:hanging="360"/>
      </w:pPr>
      <w:rPr>
        <w:rFonts w:hint="default"/>
        <w:lang w:val="en-US" w:eastAsia="en-US" w:bidi="ar-SA"/>
      </w:rPr>
    </w:lvl>
    <w:lvl w:ilvl="5" w:tplc="123496AC">
      <w:numFmt w:val="bullet"/>
      <w:lvlText w:val="•"/>
      <w:lvlJc w:val="left"/>
      <w:pPr>
        <w:ind w:left="5326" w:hanging="360"/>
      </w:pPr>
      <w:rPr>
        <w:rFonts w:hint="default"/>
        <w:lang w:val="en-US" w:eastAsia="en-US" w:bidi="ar-SA"/>
      </w:rPr>
    </w:lvl>
    <w:lvl w:ilvl="6" w:tplc="BB8C82CE">
      <w:numFmt w:val="bullet"/>
      <w:lvlText w:val="•"/>
      <w:lvlJc w:val="left"/>
      <w:pPr>
        <w:ind w:left="6313" w:hanging="360"/>
      </w:pPr>
      <w:rPr>
        <w:rFonts w:hint="default"/>
        <w:lang w:val="en-US" w:eastAsia="en-US" w:bidi="ar-SA"/>
      </w:rPr>
    </w:lvl>
    <w:lvl w:ilvl="7" w:tplc="91283484">
      <w:numFmt w:val="bullet"/>
      <w:lvlText w:val="•"/>
      <w:lvlJc w:val="left"/>
      <w:pPr>
        <w:ind w:left="7300" w:hanging="360"/>
      </w:pPr>
      <w:rPr>
        <w:rFonts w:hint="default"/>
        <w:lang w:val="en-US" w:eastAsia="en-US" w:bidi="ar-SA"/>
      </w:rPr>
    </w:lvl>
    <w:lvl w:ilvl="8" w:tplc="3572BE94">
      <w:numFmt w:val="bullet"/>
      <w:lvlText w:val="•"/>
      <w:lvlJc w:val="left"/>
      <w:pPr>
        <w:ind w:left="8286" w:hanging="360"/>
      </w:pPr>
      <w:rPr>
        <w:rFonts w:hint="default"/>
        <w:lang w:val="en-US" w:eastAsia="en-US" w:bidi="ar-SA"/>
      </w:rPr>
    </w:lvl>
  </w:abstractNum>
  <w:num w:numId="1" w16cid:durableId="3410499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34318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6485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3895873">
    <w:abstractNumId w:val="21"/>
  </w:num>
  <w:num w:numId="5" w16cid:durableId="378551780">
    <w:abstractNumId w:val="20"/>
  </w:num>
  <w:num w:numId="6" w16cid:durableId="1231846336">
    <w:abstractNumId w:val="13"/>
  </w:num>
  <w:num w:numId="7" w16cid:durableId="268969307">
    <w:abstractNumId w:val="26"/>
  </w:num>
  <w:num w:numId="8" w16cid:durableId="1659185171">
    <w:abstractNumId w:val="17"/>
  </w:num>
  <w:num w:numId="9" w16cid:durableId="7411460">
    <w:abstractNumId w:val="25"/>
  </w:num>
  <w:num w:numId="10" w16cid:durableId="387413468">
    <w:abstractNumId w:val="32"/>
  </w:num>
  <w:num w:numId="11" w16cid:durableId="1499422629">
    <w:abstractNumId w:val="4"/>
  </w:num>
  <w:num w:numId="12" w16cid:durableId="138882505">
    <w:abstractNumId w:val="15"/>
  </w:num>
  <w:num w:numId="13" w16cid:durableId="1191995188">
    <w:abstractNumId w:val="2"/>
  </w:num>
  <w:num w:numId="14" w16cid:durableId="1671251550">
    <w:abstractNumId w:val="18"/>
  </w:num>
  <w:num w:numId="15" w16cid:durableId="1351487666">
    <w:abstractNumId w:val="19"/>
  </w:num>
  <w:num w:numId="16" w16cid:durableId="639192112">
    <w:abstractNumId w:val="30"/>
  </w:num>
  <w:num w:numId="17" w16cid:durableId="998120947">
    <w:abstractNumId w:val="9"/>
  </w:num>
  <w:num w:numId="18" w16cid:durableId="111949773">
    <w:abstractNumId w:val="28"/>
  </w:num>
  <w:num w:numId="19" w16cid:durableId="342125676">
    <w:abstractNumId w:val="0"/>
  </w:num>
  <w:num w:numId="20" w16cid:durableId="927815172">
    <w:abstractNumId w:val="37"/>
  </w:num>
  <w:num w:numId="21" w16cid:durableId="541750727">
    <w:abstractNumId w:val="16"/>
  </w:num>
  <w:num w:numId="22" w16cid:durableId="332489465">
    <w:abstractNumId w:val="33"/>
  </w:num>
  <w:num w:numId="23" w16cid:durableId="1264652911">
    <w:abstractNumId w:val="5"/>
  </w:num>
  <w:num w:numId="24" w16cid:durableId="1438401945">
    <w:abstractNumId w:val="36"/>
  </w:num>
  <w:num w:numId="25" w16cid:durableId="1766531818">
    <w:abstractNumId w:val="12"/>
  </w:num>
  <w:num w:numId="26" w16cid:durableId="934361528">
    <w:abstractNumId w:val="24"/>
  </w:num>
  <w:num w:numId="27" w16cid:durableId="472061663">
    <w:abstractNumId w:val="29"/>
  </w:num>
  <w:num w:numId="28" w16cid:durableId="306588942">
    <w:abstractNumId w:val="1"/>
  </w:num>
  <w:num w:numId="29" w16cid:durableId="444815515">
    <w:abstractNumId w:val="6"/>
  </w:num>
  <w:num w:numId="30" w16cid:durableId="1093939557">
    <w:abstractNumId w:val="38"/>
  </w:num>
  <w:num w:numId="31" w16cid:durableId="1184900702">
    <w:abstractNumId w:val="34"/>
  </w:num>
  <w:num w:numId="32" w16cid:durableId="2022931285">
    <w:abstractNumId w:val="31"/>
  </w:num>
  <w:num w:numId="33" w16cid:durableId="1275014746">
    <w:abstractNumId w:val="11"/>
  </w:num>
  <w:num w:numId="34" w16cid:durableId="157312851">
    <w:abstractNumId w:val="14"/>
  </w:num>
  <w:num w:numId="35" w16cid:durableId="447239238">
    <w:abstractNumId w:val="7"/>
  </w:num>
  <w:num w:numId="36" w16cid:durableId="145055520">
    <w:abstractNumId w:val="3"/>
  </w:num>
  <w:num w:numId="37" w16cid:durableId="558250862">
    <w:abstractNumId w:val="8"/>
  </w:num>
  <w:num w:numId="38" w16cid:durableId="463892366">
    <w:abstractNumId w:val="35"/>
  </w:num>
  <w:num w:numId="39" w16cid:durableId="1640646540">
    <w:abstractNumId w:val="23"/>
  </w:num>
  <w:num w:numId="40" w16cid:durableId="1498329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E0D"/>
    <w:rsid w:val="00000884"/>
    <w:rsid w:val="000020D1"/>
    <w:rsid w:val="00004801"/>
    <w:rsid w:val="00006972"/>
    <w:rsid w:val="0000709B"/>
    <w:rsid w:val="00007F05"/>
    <w:rsid w:val="00011F61"/>
    <w:rsid w:val="00012127"/>
    <w:rsid w:val="00012B65"/>
    <w:rsid w:val="00021C40"/>
    <w:rsid w:val="00023842"/>
    <w:rsid w:val="00025B0D"/>
    <w:rsid w:val="00032A44"/>
    <w:rsid w:val="00040530"/>
    <w:rsid w:val="0004362D"/>
    <w:rsid w:val="000448AD"/>
    <w:rsid w:val="00044B02"/>
    <w:rsid w:val="00052E0D"/>
    <w:rsid w:val="000545FF"/>
    <w:rsid w:val="00060177"/>
    <w:rsid w:val="00060978"/>
    <w:rsid w:val="00070446"/>
    <w:rsid w:val="00070790"/>
    <w:rsid w:val="00074272"/>
    <w:rsid w:val="00080CDC"/>
    <w:rsid w:val="00082214"/>
    <w:rsid w:val="00084A75"/>
    <w:rsid w:val="00087527"/>
    <w:rsid w:val="000953BD"/>
    <w:rsid w:val="00097B74"/>
    <w:rsid w:val="000A64B8"/>
    <w:rsid w:val="000A7372"/>
    <w:rsid w:val="000B042F"/>
    <w:rsid w:val="000B53C2"/>
    <w:rsid w:val="000C1575"/>
    <w:rsid w:val="000C269B"/>
    <w:rsid w:val="000C2816"/>
    <w:rsid w:val="000D1C9E"/>
    <w:rsid w:val="000D4C62"/>
    <w:rsid w:val="000E3395"/>
    <w:rsid w:val="000E594A"/>
    <w:rsid w:val="000F1151"/>
    <w:rsid w:val="000F2F9D"/>
    <w:rsid w:val="000F389C"/>
    <w:rsid w:val="000F502F"/>
    <w:rsid w:val="000F50B6"/>
    <w:rsid w:val="000F793B"/>
    <w:rsid w:val="001007F1"/>
    <w:rsid w:val="0010163D"/>
    <w:rsid w:val="00101918"/>
    <w:rsid w:val="00103287"/>
    <w:rsid w:val="00103B23"/>
    <w:rsid w:val="00105FAE"/>
    <w:rsid w:val="00113D4F"/>
    <w:rsid w:val="0011457F"/>
    <w:rsid w:val="001147DF"/>
    <w:rsid w:val="00122273"/>
    <w:rsid w:val="00122E0E"/>
    <w:rsid w:val="00123B7F"/>
    <w:rsid w:val="00125D2D"/>
    <w:rsid w:val="00126AAD"/>
    <w:rsid w:val="00126E95"/>
    <w:rsid w:val="00130D5D"/>
    <w:rsid w:val="00132B88"/>
    <w:rsid w:val="00133236"/>
    <w:rsid w:val="00133FC6"/>
    <w:rsid w:val="00134A5F"/>
    <w:rsid w:val="001368FC"/>
    <w:rsid w:val="001371C0"/>
    <w:rsid w:val="001403A6"/>
    <w:rsid w:val="001503EF"/>
    <w:rsid w:val="001521FE"/>
    <w:rsid w:val="0015531B"/>
    <w:rsid w:val="00155DAC"/>
    <w:rsid w:val="001574E2"/>
    <w:rsid w:val="00157D6C"/>
    <w:rsid w:val="00160734"/>
    <w:rsid w:val="00162F98"/>
    <w:rsid w:val="00165160"/>
    <w:rsid w:val="00165A0C"/>
    <w:rsid w:val="00167FEA"/>
    <w:rsid w:val="00171F9B"/>
    <w:rsid w:val="00172709"/>
    <w:rsid w:val="00175359"/>
    <w:rsid w:val="00175AD7"/>
    <w:rsid w:val="0017614F"/>
    <w:rsid w:val="0019288E"/>
    <w:rsid w:val="00195831"/>
    <w:rsid w:val="00195E21"/>
    <w:rsid w:val="0019759F"/>
    <w:rsid w:val="001A03CD"/>
    <w:rsid w:val="001A086E"/>
    <w:rsid w:val="001A0D23"/>
    <w:rsid w:val="001A1CD1"/>
    <w:rsid w:val="001A59D6"/>
    <w:rsid w:val="001A7C44"/>
    <w:rsid w:val="001B6BC3"/>
    <w:rsid w:val="001B762A"/>
    <w:rsid w:val="001C0817"/>
    <w:rsid w:val="001C090C"/>
    <w:rsid w:val="001C115E"/>
    <w:rsid w:val="001C213F"/>
    <w:rsid w:val="001C257B"/>
    <w:rsid w:val="001C477E"/>
    <w:rsid w:val="001C5C13"/>
    <w:rsid w:val="001D6B74"/>
    <w:rsid w:val="001E1E1C"/>
    <w:rsid w:val="001E3F5F"/>
    <w:rsid w:val="001E526B"/>
    <w:rsid w:val="001E58BA"/>
    <w:rsid w:val="001E5A66"/>
    <w:rsid w:val="001F24D1"/>
    <w:rsid w:val="001F2A32"/>
    <w:rsid w:val="001F6A9D"/>
    <w:rsid w:val="00202BB0"/>
    <w:rsid w:val="00206598"/>
    <w:rsid w:val="00206639"/>
    <w:rsid w:val="00206FDD"/>
    <w:rsid w:val="00211C22"/>
    <w:rsid w:val="00212FA0"/>
    <w:rsid w:val="002150B2"/>
    <w:rsid w:val="00215A53"/>
    <w:rsid w:val="002211EE"/>
    <w:rsid w:val="0022183D"/>
    <w:rsid w:val="002220A3"/>
    <w:rsid w:val="0022237E"/>
    <w:rsid w:val="00223B42"/>
    <w:rsid w:val="00226074"/>
    <w:rsid w:val="00230C42"/>
    <w:rsid w:val="00231981"/>
    <w:rsid w:val="002343D6"/>
    <w:rsid w:val="00235044"/>
    <w:rsid w:val="00235CBF"/>
    <w:rsid w:val="00236EF3"/>
    <w:rsid w:val="00241D58"/>
    <w:rsid w:val="00244BE8"/>
    <w:rsid w:val="00251292"/>
    <w:rsid w:val="00252DD5"/>
    <w:rsid w:val="00253D5F"/>
    <w:rsid w:val="0026260B"/>
    <w:rsid w:val="0026735C"/>
    <w:rsid w:val="00267A9C"/>
    <w:rsid w:val="00270324"/>
    <w:rsid w:val="00271E03"/>
    <w:rsid w:val="00272F1C"/>
    <w:rsid w:val="00272FE3"/>
    <w:rsid w:val="0027331E"/>
    <w:rsid w:val="0027388A"/>
    <w:rsid w:val="0027485E"/>
    <w:rsid w:val="00281EDE"/>
    <w:rsid w:val="00282A42"/>
    <w:rsid w:val="00283D72"/>
    <w:rsid w:val="00286C33"/>
    <w:rsid w:val="00287628"/>
    <w:rsid w:val="00287A70"/>
    <w:rsid w:val="00290B97"/>
    <w:rsid w:val="00291380"/>
    <w:rsid w:val="00292044"/>
    <w:rsid w:val="00293911"/>
    <w:rsid w:val="00295D4F"/>
    <w:rsid w:val="002A2673"/>
    <w:rsid w:val="002A60B1"/>
    <w:rsid w:val="002A71B4"/>
    <w:rsid w:val="002A771E"/>
    <w:rsid w:val="002A77AC"/>
    <w:rsid w:val="002B004B"/>
    <w:rsid w:val="002B30C6"/>
    <w:rsid w:val="002B371D"/>
    <w:rsid w:val="002C033D"/>
    <w:rsid w:val="002C0D39"/>
    <w:rsid w:val="002C1723"/>
    <w:rsid w:val="002C2098"/>
    <w:rsid w:val="002C4DCB"/>
    <w:rsid w:val="002C7387"/>
    <w:rsid w:val="002D0C8A"/>
    <w:rsid w:val="002D170D"/>
    <w:rsid w:val="002D349D"/>
    <w:rsid w:val="002D53E2"/>
    <w:rsid w:val="002D5B26"/>
    <w:rsid w:val="002D6052"/>
    <w:rsid w:val="002D6720"/>
    <w:rsid w:val="002E1CF4"/>
    <w:rsid w:val="002E23EE"/>
    <w:rsid w:val="002E638D"/>
    <w:rsid w:val="002F0B29"/>
    <w:rsid w:val="002F1C93"/>
    <w:rsid w:val="002F462A"/>
    <w:rsid w:val="002F5826"/>
    <w:rsid w:val="003069CC"/>
    <w:rsid w:val="003176BF"/>
    <w:rsid w:val="00320F16"/>
    <w:rsid w:val="003239AE"/>
    <w:rsid w:val="0032738A"/>
    <w:rsid w:val="00331E3D"/>
    <w:rsid w:val="00334F56"/>
    <w:rsid w:val="0033643C"/>
    <w:rsid w:val="00341BB7"/>
    <w:rsid w:val="003434DF"/>
    <w:rsid w:val="003439AF"/>
    <w:rsid w:val="00344355"/>
    <w:rsid w:val="00345CAC"/>
    <w:rsid w:val="003466F3"/>
    <w:rsid w:val="0034778C"/>
    <w:rsid w:val="00354E3D"/>
    <w:rsid w:val="003566CB"/>
    <w:rsid w:val="0035714D"/>
    <w:rsid w:val="0036115A"/>
    <w:rsid w:val="00364073"/>
    <w:rsid w:val="003666E9"/>
    <w:rsid w:val="003668B5"/>
    <w:rsid w:val="003668C0"/>
    <w:rsid w:val="003708DC"/>
    <w:rsid w:val="003717D0"/>
    <w:rsid w:val="003717D7"/>
    <w:rsid w:val="00372AB9"/>
    <w:rsid w:val="00373845"/>
    <w:rsid w:val="003815FF"/>
    <w:rsid w:val="00381BC7"/>
    <w:rsid w:val="00383F15"/>
    <w:rsid w:val="003850B2"/>
    <w:rsid w:val="003851F4"/>
    <w:rsid w:val="0038752D"/>
    <w:rsid w:val="00390D00"/>
    <w:rsid w:val="00391248"/>
    <w:rsid w:val="00391EE2"/>
    <w:rsid w:val="00392D43"/>
    <w:rsid w:val="003930A9"/>
    <w:rsid w:val="0039515D"/>
    <w:rsid w:val="00395562"/>
    <w:rsid w:val="00396B8B"/>
    <w:rsid w:val="0039774B"/>
    <w:rsid w:val="003A15DF"/>
    <w:rsid w:val="003A7DC1"/>
    <w:rsid w:val="003B10FC"/>
    <w:rsid w:val="003B4D34"/>
    <w:rsid w:val="003B5E2B"/>
    <w:rsid w:val="003C01FE"/>
    <w:rsid w:val="003C23E4"/>
    <w:rsid w:val="003C6DB3"/>
    <w:rsid w:val="003C7073"/>
    <w:rsid w:val="003D04BB"/>
    <w:rsid w:val="003D11E8"/>
    <w:rsid w:val="003D14B1"/>
    <w:rsid w:val="003D5850"/>
    <w:rsid w:val="003E1EB1"/>
    <w:rsid w:val="003E7444"/>
    <w:rsid w:val="003F0FA8"/>
    <w:rsid w:val="003F15CB"/>
    <w:rsid w:val="003F61AD"/>
    <w:rsid w:val="003F6961"/>
    <w:rsid w:val="003F6AC7"/>
    <w:rsid w:val="003F7391"/>
    <w:rsid w:val="004006BA"/>
    <w:rsid w:val="004013AD"/>
    <w:rsid w:val="004029D3"/>
    <w:rsid w:val="0040517E"/>
    <w:rsid w:val="004072D0"/>
    <w:rsid w:val="00410356"/>
    <w:rsid w:val="00411367"/>
    <w:rsid w:val="00411AB4"/>
    <w:rsid w:val="00412D4C"/>
    <w:rsid w:val="0041477E"/>
    <w:rsid w:val="00415205"/>
    <w:rsid w:val="00420EBD"/>
    <w:rsid w:val="0042126E"/>
    <w:rsid w:val="00421E81"/>
    <w:rsid w:val="004228AB"/>
    <w:rsid w:val="00423DEB"/>
    <w:rsid w:val="00425DDF"/>
    <w:rsid w:val="00427E9F"/>
    <w:rsid w:val="004301A8"/>
    <w:rsid w:val="0043119A"/>
    <w:rsid w:val="00433461"/>
    <w:rsid w:val="0043490E"/>
    <w:rsid w:val="004353F6"/>
    <w:rsid w:val="00435881"/>
    <w:rsid w:val="00435ABA"/>
    <w:rsid w:val="004415E9"/>
    <w:rsid w:val="0044268D"/>
    <w:rsid w:val="004445FD"/>
    <w:rsid w:val="00444A6B"/>
    <w:rsid w:val="00445873"/>
    <w:rsid w:val="00445F29"/>
    <w:rsid w:val="00451668"/>
    <w:rsid w:val="00454B76"/>
    <w:rsid w:val="0045503D"/>
    <w:rsid w:val="00457321"/>
    <w:rsid w:val="004603E6"/>
    <w:rsid w:val="0046078E"/>
    <w:rsid w:val="004639ED"/>
    <w:rsid w:val="00465963"/>
    <w:rsid w:val="0047226C"/>
    <w:rsid w:val="00474A08"/>
    <w:rsid w:val="004751BE"/>
    <w:rsid w:val="00480093"/>
    <w:rsid w:val="0048138F"/>
    <w:rsid w:val="004821E2"/>
    <w:rsid w:val="00483295"/>
    <w:rsid w:val="004852EF"/>
    <w:rsid w:val="00485EF4"/>
    <w:rsid w:val="00486540"/>
    <w:rsid w:val="00490013"/>
    <w:rsid w:val="00490F8D"/>
    <w:rsid w:val="0049131F"/>
    <w:rsid w:val="0049312E"/>
    <w:rsid w:val="00495C7B"/>
    <w:rsid w:val="004A1A23"/>
    <w:rsid w:val="004A1B4C"/>
    <w:rsid w:val="004A402F"/>
    <w:rsid w:val="004A5784"/>
    <w:rsid w:val="004B03C1"/>
    <w:rsid w:val="004B6A11"/>
    <w:rsid w:val="004D1E3D"/>
    <w:rsid w:val="004D29AF"/>
    <w:rsid w:val="004E178C"/>
    <w:rsid w:val="004E58C8"/>
    <w:rsid w:val="00501BA4"/>
    <w:rsid w:val="00502CE2"/>
    <w:rsid w:val="005031DA"/>
    <w:rsid w:val="00504F33"/>
    <w:rsid w:val="00506E74"/>
    <w:rsid w:val="0051031A"/>
    <w:rsid w:val="005106A1"/>
    <w:rsid w:val="005114E9"/>
    <w:rsid w:val="005144BA"/>
    <w:rsid w:val="00521BA8"/>
    <w:rsid w:val="00522C46"/>
    <w:rsid w:val="005464FF"/>
    <w:rsid w:val="0054709C"/>
    <w:rsid w:val="005558F3"/>
    <w:rsid w:val="005578EE"/>
    <w:rsid w:val="00560A46"/>
    <w:rsid w:val="005627E9"/>
    <w:rsid w:val="005650AC"/>
    <w:rsid w:val="00566E3A"/>
    <w:rsid w:val="00570A58"/>
    <w:rsid w:val="00570A69"/>
    <w:rsid w:val="00571183"/>
    <w:rsid w:val="00571636"/>
    <w:rsid w:val="00575CE1"/>
    <w:rsid w:val="00576781"/>
    <w:rsid w:val="0058282D"/>
    <w:rsid w:val="0058336A"/>
    <w:rsid w:val="00585B90"/>
    <w:rsid w:val="00586363"/>
    <w:rsid w:val="005875B0"/>
    <w:rsid w:val="00590EF7"/>
    <w:rsid w:val="00591E92"/>
    <w:rsid w:val="00593170"/>
    <w:rsid w:val="005A52AE"/>
    <w:rsid w:val="005A64BA"/>
    <w:rsid w:val="005A7DD1"/>
    <w:rsid w:val="005B5CFA"/>
    <w:rsid w:val="005C092D"/>
    <w:rsid w:val="005C154D"/>
    <w:rsid w:val="005C1B00"/>
    <w:rsid w:val="005C67A4"/>
    <w:rsid w:val="005C6838"/>
    <w:rsid w:val="005C742C"/>
    <w:rsid w:val="005C76F7"/>
    <w:rsid w:val="005D02F9"/>
    <w:rsid w:val="005D17D3"/>
    <w:rsid w:val="005D560F"/>
    <w:rsid w:val="005D77EB"/>
    <w:rsid w:val="005E2679"/>
    <w:rsid w:val="005E2B7D"/>
    <w:rsid w:val="005E3C90"/>
    <w:rsid w:val="005E431C"/>
    <w:rsid w:val="005E4A11"/>
    <w:rsid w:val="005F1056"/>
    <w:rsid w:val="005F236D"/>
    <w:rsid w:val="005F23B1"/>
    <w:rsid w:val="005F4DE8"/>
    <w:rsid w:val="005F55AF"/>
    <w:rsid w:val="0060630F"/>
    <w:rsid w:val="006063AA"/>
    <w:rsid w:val="00610255"/>
    <w:rsid w:val="00611EF9"/>
    <w:rsid w:val="00612517"/>
    <w:rsid w:val="00616B41"/>
    <w:rsid w:val="006248E9"/>
    <w:rsid w:val="00632317"/>
    <w:rsid w:val="0063648C"/>
    <w:rsid w:val="00636BEC"/>
    <w:rsid w:val="00637D34"/>
    <w:rsid w:val="006434F1"/>
    <w:rsid w:val="00643679"/>
    <w:rsid w:val="006438B7"/>
    <w:rsid w:val="006447FA"/>
    <w:rsid w:val="006552DD"/>
    <w:rsid w:val="006563B6"/>
    <w:rsid w:val="006613AB"/>
    <w:rsid w:val="00662E36"/>
    <w:rsid w:val="0066372C"/>
    <w:rsid w:val="00665B9E"/>
    <w:rsid w:val="00665FCB"/>
    <w:rsid w:val="00666778"/>
    <w:rsid w:val="0067337A"/>
    <w:rsid w:val="006742CA"/>
    <w:rsid w:val="006749B7"/>
    <w:rsid w:val="006771E4"/>
    <w:rsid w:val="00680DFF"/>
    <w:rsid w:val="006858DE"/>
    <w:rsid w:val="00686413"/>
    <w:rsid w:val="00692701"/>
    <w:rsid w:val="00696E35"/>
    <w:rsid w:val="006A1F8B"/>
    <w:rsid w:val="006A3393"/>
    <w:rsid w:val="006A3F77"/>
    <w:rsid w:val="006A5052"/>
    <w:rsid w:val="006B094E"/>
    <w:rsid w:val="006B3BA9"/>
    <w:rsid w:val="006B5118"/>
    <w:rsid w:val="006B54EA"/>
    <w:rsid w:val="006B553A"/>
    <w:rsid w:val="006C7486"/>
    <w:rsid w:val="006D36D1"/>
    <w:rsid w:val="006D420C"/>
    <w:rsid w:val="006D5E44"/>
    <w:rsid w:val="006E1981"/>
    <w:rsid w:val="006E2FDB"/>
    <w:rsid w:val="006E348E"/>
    <w:rsid w:val="006E3A99"/>
    <w:rsid w:val="006E445A"/>
    <w:rsid w:val="006E507C"/>
    <w:rsid w:val="006E6404"/>
    <w:rsid w:val="006F07EF"/>
    <w:rsid w:val="006F3EA6"/>
    <w:rsid w:val="006F4190"/>
    <w:rsid w:val="006F4B7D"/>
    <w:rsid w:val="00700E46"/>
    <w:rsid w:val="00700E95"/>
    <w:rsid w:val="00704A14"/>
    <w:rsid w:val="00711496"/>
    <w:rsid w:val="007128D8"/>
    <w:rsid w:val="00715C74"/>
    <w:rsid w:val="00720EE6"/>
    <w:rsid w:val="00723CEF"/>
    <w:rsid w:val="00723EE4"/>
    <w:rsid w:val="007252F0"/>
    <w:rsid w:val="00727804"/>
    <w:rsid w:val="00730C1D"/>
    <w:rsid w:val="00734833"/>
    <w:rsid w:val="00734ADD"/>
    <w:rsid w:val="00744725"/>
    <w:rsid w:val="007470C4"/>
    <w:rsid w:val="007504C4"/>
    <w:rsid w:val="007504F6"/>
    <w:rsid w:val="00752AE4"/>
    <w:rsid w:val="0075451D"/>
    <w:rsid w:val="00764250"/>
    <w:rsid w:val="0076650C"/>
    <w:rsid w:val="0076795A"/>
    <w:rsid w:val="0077234C"/>
    <w:rsid w:val="00772EC9"/>
    <w:rsid w:val="00775CD6"/>
    <w:rsid w:val="00777547"/>
    <w:rsid w:val="0078092E"/>
    <w:rsid w:val="00781F41"/>
    <w:rsid w:val="00783428"/>
    <w:rsid w:val="00787847"/>
    <w:rsid w:val="00787BA5"/>
    <w:rsid w:val="0079141A"/>
    <w:rsid w:val="00793778"/>
    <w:rsid w:val="00797A62"/>
    <w:rsid w:val="007A1CBA"/>
    <w:rsid w:val="007A2645"/>
    <w:rsid w:val="007A590D"/>
    <w:rsid w:val="007A66D4"/>
    <w:rsid w:val="007A7570"/>
    <w:rsid w:val="007A7FAC"/>
    <w:rsid w:val="007B0606"/>
    <w:rsid w:val="007B064B"/>
    <w:rsid w:val="007B14DF"/>
    <w:rsid w:val="007B57A5"/>
    <w:rsid w:val="007C15C3"/>
    <w:rsid w:val="007C1E54"/>
    <w:rsid w:val="007C5FF3"/>
    <w:rsid w:val="007C7F08"/>
    <w:rsid w:val="007D0AF3"/>
    <w:rsid w:val="007D0E74"/>
    <w:rsid w:val="007D2F96"/>
    <w:rsid w:val="007D3C49"/>
    <w:rsid w:val="007D57DE"/>
    <w:rsid w:val="007D6DD7"/>
    <w:rsid w:val="007D7A8B"/>
    <w:rsid w:val="007E06C8"/>
    <w:rsid w:val="007E09CB"/>
    <w:rsid w:val="007E1BB1"/>
    <w:rsid w:val="007E1E78"/>
    <w:rsid w:val="007E2FFE"/>
    <w:rsid w:val="007F5C9D"/>
    <w:rsid w:val="0080199C"/>
    <w:rsid w:val="00801DEB"/>
    <w:rsid w:val="00802103"/>
    <w:rsid w:val="0080224D"/>
    <w:rsid w:val="00811A36"/>
    <w:rsid w:val="00817AE9"/>
    <w:rsid w:val="008230CA"/>
    <w:rsid w:val="00824C69"/>
    <w:rsid w:val="008306D3"/>
    <w:rsid w:val="00833FF2"/>
    <w:rsid w:val="00834449"/>
    <w:rsid w:val="0083498B"/>
    <w:rsid w:val="008372EE"/>
    <w:rsid w:val="00840D22"/>
    <w:rsid w:val="00842F98"/>
    <w:rsid w:val="008453BD"/>
    <w:rsid w:val="00846613"/>
    <w:rsid w:val="00850D61"/>
    <w:rsid w:val="008559E7"/>
    <w:rsid w:val="00855BA0"/>
    <w:rsid w:val="0086032A"/>
    <w:rsid w:val="00860D7E"/>
    <w:rsid w:val="00862947"/>
    <w:rsid w:val="0086329A"/>
    <w:rsid w:val="008641A1"/>
    <w:rsid w:val="0087037E"/>
    <w:rsid w:val="0087099D"/>
    <w:rsid w:val="00873D72"/>
    <w:rsid w:val="008746D9"/>
    <w:rsid w:val="00874C0E"/>
    <w:rsid w:val="00874C1D"/>
    <w:rsid w:val="00875470"/>
    <w:rsid w:val="00876062"/>
    <w:rsid w:val="00880932"/>
    <w:rsid w:val="008837F6"/>
    <w:rsid w:val="00883A8F"/>
    <w:rsid w:val="00885598"/>
    <w:rsid w:val="00886E56"/>
    <w:rsid w:val="00892267"/>
    <w:rsid w:val="00893863"/>
    <w:rsid w:val="00893BD3"/>
    <w:rsid w:val="008A0451"/>
    <w:rsid w:val="008A6E46"/>
    <w:rsid w:val="008A6F28"/>
    <w:rsid w:val="008B3972"/>
    <w:rsid w:val="008B4177"/>
    <w:rsid w:val="008B6FE3"/>
    <w:rsid w:val="008B7AFE"/>
    <w:rsid w:val="008C107A"/>
    <w:rsid w:val="008C225E"/>
    <w:rsid w:val="008C376F"/>
    <w:rsid w:val="008C69D6"/>
    <w:rsid w:val="008D4677"/>
    <w:rsid w:val="008D4F91"/>
    <w:rsid w:val="008D7EE4"/>
    <w:rsid w:val="008E1202"/>
    <w:rsid w:val="008E580F"/>
    <w:rsid w:val="008E72BD"/>
    <w:rsid w:val="008F49DF"/>
    <w:rsid w:val="008F7D80"/>
    <w:rsid w:val="00900552"/>
    <w:rsid w:val="009026A3"/>
    <w:rsid w:val="009116EA"/>
    <w:rsid w:val="00916A4D"/>
    <w:rsid w:val="00916AF8"/>
    <w:rsid w:val="009171A4"/>
    <w:rsid w:val="0092080B"/>
    <w:rsid w:val="00920ABF"/>
    <w:rsid w:val="00922362"/>
    <w:rsid w:val="00924B84"/>
    <w:rsid w:val="00925795"/>
    <w:rsid w:val="00930B2E"/>
    <w:rsid w:val="00932E89"/>
    <w:rsid w:val="009373EF"/>
    <w:rsid w:val="009409DC"/>
    <w:rsid w:val="00944EB1"/>
    <w:rsid w:val="009477B0"/>
    <w:rsid w:val="00951DCF"/>
    <w:rsid w:val="0095583E"/>
    <w:rsid w:val="00960489"/>
    <w:rsid w:val="00966A9B"/>
    <w:rsid w:val="00967320"/>
    <w:rsid w:val="009710E3"/>
    <w:rsid w:val="00972677"/>
    <w:rsid w:val="0097589F"/>
    <w:rsid w:val="0098208B"/>
    <w:rsid w:val="00987D85"/>
    <w:rsid w:val="009915BE"/>
    <w:rsid w:val="0099509D"/>
    <w:rsid w:val="009A195B"/>
    <w:rsid w:val="009A417B"/>
    <w:rsid w:val="009A786D"/>
    <w:rsid w:val="009B2806"/>
    <w:rsid w:val="009B4DF0"/>
    <w:rsid w:val="009B4F52"/>
    <w:rsid w:val="009B5722"/>
    <w:rsid w:val="009C29DE"/>
    <w:rsid w:val="009C3079"/>
    <w:rsid w:val="009C36EF"/>
    <w:rsid w:val="009C5347"/>
    <w:rsid w:val="009D1A5D"/>
    <w:rsid w:val="009D1AB7"/>
    <w:rsid w:val="009D3652"/>
    <w:rsid w:val="009E2B4E"/>
    <w:rsid w:val="009E6001"/>
    <w:rsid w:val="009F3636"/>
    <w:rsid w:val="009F3EE5"/>
    <w:rsid w:val="009F5FD7"/>
    <w:rsid w:val="009F7F54"/>
    <w:rsid w:val="00A00D7B"/>
    <w:rsid w:val="00A0285A"/>
    <w:rsid w:val="00A06174"/>
    <w:rsid w:val="00A06777"/>
    <w:rsid w:val="00A06E71"/>
    <w:rsid w:val="00A10A07"/>
    <w:rsid w:val="00A11A4A"/>
    <w:rsid w:val="00A13A63"/>
    <w:rsid w:val="00A16661"/>
    <w:rsid w:val="00A27F80"/>
    <w:rsid w:val="00A32EF2"/>
    <w:rsid w:val="00A34233"/>
    <w:rsid w:val="00A36B2D"/>
    <w:rsid w:val="00A40CFD"/>
    <w:rsid w:val="00A41173"/>
    <w:rsid w:val="00A4364F"/>
    <w:rsid w:val="00A45F24"/>
    <w:rsid w:val="00A472AE"/>
    <w:rsid w:val="00A472F9"/>
    <w:rsid w:val="00A4736E"/>
    <w:rsid w:val="00A515F7"/>
    <w:rsid w:val="00A5268C"/>
    <w:rsid w:val="00A534EA"/>
    <w:rsid w:val="00A5565D"/>
    <w:rsid w:val="00A64872"/>
    <w:rsid w:val="00A6512F"/>
    <w:rsid w:val="00A656B3"/>
    <w:rsid w:val="00A66755"/>
    <w:rsid w:val="00A66DE8"/>
    <w:rsid w:val="00A725CF"/>
    <w:rsid w:val="00A75AE6"/>
    <w:rsid w:val="00A75BB2"/>
    <w:rsid w:val="00A804C8"/>
    <w:rsid w:val="00A80509"/>
    <w:rsid w:val="00A876CC"/>
    <w:rsid w:val="00A921FF"/>
    <w:rsid w:val="00A923D5"/>
    <w:rsid w:val="00A9528A"/>
    <w:rsid w:val="00A961C1"/>
    <w:rsid w:val="00A96AEB"/>
    <w:rsid w:val="00AA2653"/>
    <w:rsid w:val="00AA3847"/>
    <w:rsid w:val="00AA54D5"/>
    <w:rsid w:val="00AA7B34"/>
    <w:rsid w:val="00AB42DF"/>
    <w:rsid w:val="00AC5D2C"/>
    <w:rsid w:val="00AD2416"/>
    <w:rsid w:val="00AD380E"/>
    <w:rsid w:val="00AD6563"/>
    <w:rsid w:val="00AE1E74"/>
    <w:rsid w:val="00AE4A6D"/>
    <w:rsid w:val="00AE4B93"/>
    <w:rsid w:val="00AE4DE1"/>
    <w:rsid w:val="00AE5862"/>
    <w:rsid w:val="00AF0506"/>
    <w:rsid w:val="00AF4592"/>
    <w:rsid w:val="00AF73FB"/>
    <w:rsid w:val="00B016C2"/>
    <w:rsid w:val="00B0326F"/>
    <w:rsid w:val="00B05642"/>
    <w:rsid w:val="00B11B02"/>
    <w:rsid w:val="00B12D87"/>
    <w:rsid w:val="00B1468A"/>
    <w:rsid w:val="00B1649F"/>
    <w:rsid w:val="00B24696"/>
    <w:rsid w:val="00B24C32"/>
    <w:rsid w:val="00B269E7"/>
    <w:rsid w:val="00B30AB1"/>
    <w:rsid w:val="00B320C1"/>
    <w:rsid w:val="00B33E8E"/>
    <w:rsid w:val="00B34D5A"/>
    <w:rsid w:val="00B35A4A"/>
    <w:rsid w:val="00B379C1"/>
    <w:rsid w:val="00B42473"/>
    <w:rsid w:val="00B42E03"/>
    <w:rsid w:val="00B463BF"/>
    <w:rsid w:val="00B509EB"/>
    <w:rsid w:val="00B51F0D"/>
    <w:rsid w:val="00B56F94"/>
    <w:rsid w:val="00B60768"/>
    <w:rsid w:val="00B64FB0"/>
    <w:rsid w:val="00B65080"/>
    <w:rsid w:val="00B659CE"/>
    <w:rsid w:val="00B661E1"/>
    <w:rsid w:val="00B67CF2"/>
    <w:rsid w:val="00B7240F"/>
    <w:rsid w:val="00B7313E"/>
    <w:rsid w:val="00B7485B"/>
    <w:rsid w:val="00B74D65"/>
    <w:rsid w:val="00B75AEA"/>
    <w:rsid w:val="00B7688B"/>
    <w:rsid w:val="00B81904"/>
    <w:rsid w:val="00B81E82"/>
    <w:rsid w:val="00B86B00"/>
    <w:rsid w:val="00B90E2E"/>
    <w:rsid w:val="00B93908"/>
    <w:rsid w:val="00BA0805"/>
    <w:rsid w:val="00BA1123"/>
    <w:rsid w:val="00BA14F6"/>
    <w:rsid w:val="00BA3769"/>
    <w:rsid w:val="00BA4BEC"/>
    <w:rsid w:val="00BA5443"/>
    <w:rsid w:val="00BB0050"/>
    <w:rsid w:val="00BB7514"/>
    <w:rsid w:val="00BC0010"/>
    <w:rsid w:val="00BC0AD4"/>
    <w:rsid w:val="00BC3677"/>
    <w:rsid w:val="00BC3D28"/>
    <w:rsid w:val="00BC4E5E"/>
    <w:rsid w:val="00BD260B"/>
    <w:rsid w:val="00BD2C64"/>
    <w:rsid w:val="00BD30ED"/>
    <w:rsid w:val="00BD3D9C"/>
    <w:rsid w:val="00BD5DDB"/>
    <w:rsid w:val="00BD7D46"/>
    <w:rsid w:val="00BE2747"/>
    <w:rsid w:val="00BE2998"/>
    <w:rsid w:val="00BE3607"/>
    <w:rsid w:val="00BE487C"/>
    <w:rsid w:val="00BE73F9"/>
    <w:rsid w:val="00BE77F1"/>
    <w:rsid w:val="00BF110C"/>
    <w:rsid w:val="00BF13E4"/>
    <w:rsid w:val="00BF21E3"/>
    <w:rsid w:val="00BF2828"/>
    <w:rsid w:val="00BF2944"/>
    <w:rsid w:val="00BF4E86"/>
    <w:rsid w:val="00BF6F69"/>
    <w:rsid w:val="00C00363"/>
    <w:rsid w:val="00C00AEF"/>
    <w:rsid w:val="00C02CEE"/>
    <w:rsid w:val="00C03A89"/>
    <w:rsid w:val="00C05402"/>
    <w:rsid w:val="00C1226A"/>
    <w:rsid w:val="00C12D70"/>
    <w:rsid w:val="00C16E12"/>
    <w:rsid w:val="00C16F15"/>
    <w:rsid w:val="00C20742"/>
    <w:rsid w:val="00C24698"/>
    <w:rsid w:val="00C246AC"/>
    <w:rsid w:val="00C2756A"/>
    <w:rsid w:val="00C27832"/>
    <w:rsid w:val="00C27B6D"/>
    <w:rsid w:val="00C27F23"/>
    <w:rsid w:val="00C37889"/>
    <w:rsid w:val="00C4314E"/>
    <w:rsid w:val="00C43264"/>
    <w:rsid w:val="00C46AC6"/>
    <w:rsid w:val="00C53CE7"/>
    <w:rsid w:val="00C56E3B"/>
    <w:rsid w:val="00C57E61"/>
    <w:rsid w:val="00C6374F"/>
    <w:rsid w:val="00C65D31"/>
    <w:rsid w:val="00C71FA7"/>
    <w:rsid w:val="00C75125"/>
    <w:rsid w:val="00C80B1A"/>
    <w:rsid w:val="00C81E35"/>
    <w:rsid w:val="00C8335A"/>
    <w:rsid w:val="00C85426"/>
    <w:rsid w:val="00C86480"/>
    <w:rsid w:val="00C9124E"/>
    <w:rsid w:val="00C92C64"/>
    <w:rsid w:val="00CA0CDB"/>
    <w:rsid w:val="00CA383F"/>
    <w:rsid w:val="00CA4637"/>
    <w:rsid w:val="00CA7421"/>
    <w:rsid w:val="00CB2296"/>
    <w:rsid w:val="00CB2782"/>
    <w:rsid w:val="00CB2E44"/>
    <w:rsid w:val="00CB2EA4"/>
    <w:rsid w:val="00CB37B1"/>
    <w:rsid w:val="00CB6008"/>
    <w:rsid w:val="00CB645E"/>
    <w:rsid w:val="00CC0370"/>
    <w:rsid w:val="00CC0580"/>
    <w:rsid w:val="00CC52EA"/>
    <w:rsid w:val="00CC7C3A"/>
    <w:rsid w:val="00CD08AC"/>
    <w:rsid w:val="00CD0C0F"/>
    <w:rsid w:val="00CD0FE6"/>
    <w:rsid w:val="00CD11F4"/>
    <w:rsid w:val="00CD15F1"/>
    <w:rsid w:val="00CD2D1D"/>
    <w:rsid w:val="00CD3FFE"/>
    <w:rsid w:val="00CD5E1D"/>
    <w:rsid w:val="00CD6FBE"/>
    <w:rsid w:val="00CD759C"/>
    <w:rsid w:val="00CD7854"/>
    <w:rsid w:val="00CE27F7"/>
    <w:rsid w:val="00CE304F"/>
    <w:rsid w:val="00CF3C8A"/>
    <w:rsid w:val="00CF493E"/>
    <w:rsid w:val="00CF6BC8"/>
    <w:rsid w:val="00CF7852"/>
    <w:rsid w:val="00CF7CCB"/>
    <w:rsid w:val="00D01F9A"/>
    <w:rsid w:val="00D06924"/>
    <w:rsid w:val="00D06D7B"/>
    <w:rsid w:val="00D078D1"/>
    <w:rsid w:val="00D10248"/>
    <w:rsid w:val="00D1262E"/>
    <w:rsid w:val="00D12FC4"/>
    <w:rsid w:val="00D14535"/>
    <w:rsid w:val="00D215C6"/>
    <w:rsid w:val="00D239F0"/>
    <w:rsid w:val="00D25BF2"/>
    <w:rsid w:val="00D26D3F"/>
    <w:rsid w:val="00D3006C"/>
    <w:rsid w:val="00D314F4"/>
    <w:rsid w:val="00D31CB0"/>
    <w:rsid w:val="00D3452C"/>
    <w:rsid w:val="00D407EB"/>
    <w:rsid w:val="00D4402F"/>
    <w:rsid w:val="00D44E2C"/>
    <w:rsid w:val="00D50070"/>
    <w:rsid w:val="00D505B4"/>
    <w:rsid w:val="00D52CB4"/>
    <w:rsid w:val="00D56B71"/>
    <w:rsid w:val="00D669CE"/>
    <w:rsid w:val="00D67133"/>
    <w:rsid w:val="00D7051B"/>
    <w:rsid w:val="00D71D56"/>
    <w:rsid w:val="00D739AA"/>
    <w:rsid w:val="00D74457"/>
    <w:rsid w:val="00D7595C"/>
    <w:rsid w:val="00D804FB"/>
    <w:rsid w:val="00D87760"/>
    <w:rsid w:val="00D90289"/>
    <w:rsid w:val="00D914B7"/>
    <w:rsid w:val="00D9398A"/>
    <w:rsid w:val="00D95C32"/>
    <w:rsid w:val="00DA0227"/>
    <w:rsid w:val="00DA33A9"/>
    <w:rsid w:val="00DA5401"/>
    <w:rsid w:val="00DA5D01"/>
    <w:rsid w:val="00DA7145"/>
    <w:rsid w:val="00DB0303"/>
    <w:rsid w:val="00DB129D"/>
    <w:rsid w:val="00DB4A8E"/>
    <w:rsid w:val="00DB582B"/>
    <w:rsid w:val="00DC09BE"/>
    <w:rsid w:val="00DC5635"/>
    <w:rsid w:val="00DC5ACB"/>
    <w:rsid w:val="00DD0416"/>
    <w:rsid w:val="00DD309C"/>
    <w:rsid w:val="00DD4685"/>
    <w:rsid w:val="00DD56F2"/>
    <w:rsid w:val="00DE2E71"/>
    <w:rsid w:val="00DE4C80"/>
    <w:rsid w:val="00DE76AC"/>
    <w:rsid w:val="00DF014E"/>
    <w:rsid w:val="00DF1264"/>
    <w:rsid w:val="00DF5EE8"/>
    <w:rsid w:val="00DF73D2"/>
    <w:rsid w:val="00E00630"/>
    <w:rsid w:val="00E00672"/>
    <w:rsid w:val="00E0136A"/>
    <w:rsid w:val="00E0144A"/>
    <w:rsid w:val="00E02203"/>
    <w:rsid w:val="00E052A2"/>
    <w:rsid w:val="00E12ACE"/>
    <w:rsid w:val="00E137C7"/>
    <w:rsid w:val="00E15A31"/>
    <w:rsid w:val="00E165A7"/>
    <w:rsid w:val="00E22B07"/>
    <w:rsid w:val="00E26622"/>
    <w:rsid w:val="00E33FB8"/>
    <w:rsid w:val="00E34011"/>
    <w:rsid w:val="00E3507F"/>
    <w:rsid w:val="00E42576"/>
    <w:rsid w:val="00E42D09"/>
    <w:rsid w:val="00E43108"/>
    <w:rsid w:val="00E43F59"/>
    <w:rsid w:val="00E45A59"/>
    <w:rsid w:val="00E502F0"/>
    <w:rsid w:val="00E5107C"/>
    <w:rsid w:val="00E51A8A"/>
    <w:rsid w:val="00E51B9C"/>
    <w:rsid w:val="00E51F2F"/>
    <w:rsid w:val="00E61E86"/>
    <w:rsid w:val="00E62631"/>
    <w:rsid w:val="00E6412E"/>
    <w:rsid w:val="00E66725"/>
    <w:rsid w:val="00E707A9"/>
    <w:rsid w:val="00E7233A"/>
    <w:rsid w:val="00E73227"/>
    <w:rsid w:val="00E77DBA"/>
    <w:rsid w:val="00E80B7E"/>
    <w:rsid w:val="00E839AC"/>
    <w:rsid w:val="00E8519F"/>
    <w:rsid w:val="00E86130"/>
    <w:rsid w:val="00E90F97"/>
    <w:rsid w:val="00E92705"/>
    <w:rsid w:val="00E95115"/>
    <w:rsid w:val="00EA1C3A"/>
    <w:rsid w:val="00EA4AD1"/>
    <w:rsid w:val="00EA693A"/>
    <w:rsid w:val="00EA770C"/>
    <w:rsid w:val="00EA7F78"/>
    <w:rsid w:val="00EB2FB3"/>
    <w:rsid w:val="00EB4317"/>
    <w:rsid w:val="00EB660F"/>
    <w:rsid w:val="00EC130F"/>
    <w:rsid w:val="00EC1319"/>
    <w:rsid w:val="00EC1715"/>
    <w:rsid w:val="00EC2327"/>
    <w:rsid w:val="00EC49D1"/>
    <w:rsid w:val="00EC5731"/>
    <w:rsid w:val="00EC7BC6"/>
    <w:rsid w:val="00ED068A"/>
    <w:rsid w:val="00ED3968"/>
    <w:rsid w:val="00ED3E7E"/>
    <w:rsid w:val="00ED4A56"/>
    <w:rsid w:val="00EE11E9"/>
    <w:rsid w:val="00EE219A"/>
    <w:rsid w:val="00EE3F4D"/>
    <w:rsid w:val="00EE4B0E"/>
    <w:rsid w:val="00EE4B74"/>
    <w:rsid w:val="00EE6593"/>
    <w:rsid w:val="00EF18A1"/>
    <w:rsid w:val="00EF51A1"/>
    <w:rsid w:val="00EF5BE8"/>
    <w:rsid w:val="00F044D1"/>
    <w:rsid w:val="00F04E4A"/>
    <w:rsid w:val="00F05D10"/>
    <w:rsid w:val="00F07914"/>
    <w:rsid w:val="00F101B9"/>
    <w:rsid w:val="00F11379"/>
    <w:rsid w:val="00F12631"/>
    <w:rsid w:val="00F23761"/>
    <w:rsid w:val="00F237EA"/>
    <w:rsid w:val="00F263B0"/>
    <w:rsid w:val="00F32245"/>
    <w:rsid w:val="00F33B12"/>
    <w:rsid w:val="00F3526A"/>
    <w:rsid w:val="00F35638"/>
    <w:rsid w:val="00F361A7"/>
    <w:rsid w:val="00F37372"/>
    <w:rsid w:val="00F40B07"/>
    <w:rsid w:val="00F40F15"/>
    <w:rsid w:val="00F522D8"/>
    <w:rsid w:val="00F5291E"/>
    <w:rsid w:val="00F60BC7"/>
    <w:rsid w:val="00F6137C"/>
    <w:rsid w:val="00F617A5"/>
    <w:rsid w:val="00F61C8F"/>
    <w:rsid w:val="00F62AEB"/>
    <w:rsid w:val="00F63D8A"/>
    <w:rsid w:val="00F656F4"/>
    <w:rsid w:val="00F66395"/>
    <w:rsid w:val="00F66D6E"/>
    <w:rsid w:val="00F66F12"/>
    <w:rsid w:val="00F710FB"/>
    <w:rsid w:val="00F71802"/>
    <w:rsid w:val="00F72B2A"/>
    <w:rsid w:val="00F80A97"/>
    <w:rsid w:val="00F825D9"/>
    <w:rsid w:val="00F835E1"/>
    <w:rsid w:val="00F83703"/>
    <w:rsid w:val="00F845E5"/>
    <w:rsid w:val="00F846FB"/>
    <w:rsid w:val="00F85768"/>
    <w:rsid w:val="00F85CE1"/>
    <w:rsid w:val="00F938E7"/>
    <w:rsid w:val="00F9401D"/>
    <w:rsid w:val="00F95057"/>
    <w:rsid w:val="00F9525A"/>
    <w:rsid w:val="00FA27E7"/>
    <w:rsid w:val="00FA365C"/>
    <w:rsid w:val="00FA4716"/>
    <w:rsid w:val="00FA5099"/>
    <w:rsid w:val="00FA5582"/>
    <w:rsid w:val="00FB0A76"/>
    <w:rsid w:val="00FB1613"/>
    <w:rsid w:val="00FB270A"/>
    <w:rsid w:val="00FB35ED"/>
    <w:rsid w:val="00FB48C5"/>
    <w:rsid w:val="00FC179B"/>
    <w:rsid w:val="00FC27E4"/>
    <w:rsid w:val="00FC2D69"/>
    <w:rsid w:val="00FC3B8A"/>
    <w:rsid w:val="00FC57A2"/>
    <w:rsid w:val="00FD6CF7"/>
    <w:rsid w:val="00FD7DE8"/>
    <w:rsid w:val="00FE0232"/>
    <w:rsid w:val="00FE107A"/>
    <w:rsid w:val="00FE464D"/>
    <w:rsid w:val="00FE5F2B"/>
    <w:rsid w:val="00FF40F7"/>
    <w:rsid w:val="00FF49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9E9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EA770C"/>
    <w:pPr>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C16E12"/>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1"/>
    <w:autoRedefine/>
    <w:uiPriority w:val="9"/>
    <w:semiHidden/>
    <w:unhideWhenUsed/>
    <w:qFormat/>
    <w:rsid w:val="00C16E12"/>
    <w:pPr>
      <w:keepNext/>
      <w:keepLines/>
      <w:ind w:left="720"/>
      <w:outlineLvl w:val="1"/>
    </w:pPr>
    <w:rPr>
      <w:rFonts w:eastAsiaTheme="majorEastAsia" w:cstheme="majorBidi"/>
      <w:b/>
      <w:bCs/>
      <w:color w:val="000000" w:themeColor="text1"/>
      <w:szCs w:val="26"/>
    </w:rPr>
  </w:style>
  <w:style w:type="paragraph" w:styleId="Heading3">
    <w:name w:val="heading 3"/>
    <w:basedOn w:val="Normal"/>
    <w:link w:val="Heading3Char"/>
    <w:uiPriority w:val="9"/>
    <w:qFormat/>
    <w:rsid w:val="00E137C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E12"/>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uiPriority w:val="9"/>
    <w:semiHidden/>
    <w:rsid w:val="00C16E12"/>
    <w:rPr>
      <w:rFonts w:ascii="Arial" w:eastAsiaTheme="majorEastAsia" w:hAnsi="Arial" w:cstheme="majorBidi"/>
      <w:b/>
      <w:bCs/>
      <w:color w:val="000000" w:themeColor="text1"/>
      <w:sz w:val="24"/>
      <w:szCs w:val="26"/>
    </w:rPr>
  </w:style>
  <w:style w:type="character" w:customStyle="1" w:styleId="Heading2Char1">
    <w:name w:val="Heading 2 Char1"/>
    <w:basedOn w:val="DefaultParagraphFont"/>
    <w:link w:val="Heading2"/>
    <w:uiPriority w:val="9"/>
    <w:semiHidden/>
    <w:rsid w:val="00C16E12"/>
    <w:rPr>
      <w:rFonts w:ascii="Arial" w:eastAsiaTheme="majorEastAsia" w:hAnsi="Arial" w:cstheme="majorBidi"/>
      <w:b/>
      <w:bCs/>
      <w:color w:val="000000" w:themeColor="text1"/>
      <w:sz w:val="24"/>
      <w:szCs w:val="26"/>
    </w:rPr>
  </w:style>
  <w:style w:type="paragraph" w:styleId="FootnoteText">
    <w:name w:val="footnote text"/>
    <w:basedOn w:val="Normal"/>
    <w:link w:val="FootnoteTextChar"/>
    <w:uiPriority w:val="99"/>
    <w:unhideWhenUsed/>
    <w:qFormat/>
    <w:rsid w:val="007470C4"/>
    <w:rPr>
      <w:sz w:val="20"/>
      <w:szCs w:val="20"/>
    </w:rPr>
  </w:style>
  <w:style w:type="character" w:customStyle="1" w:styleId="FootnoteTextChar">
    <w:name w:val="Footnote Text Char"/>
    <w:basedOn w:val="DefaultParagraphFont"/>
    <w:link w:val="FootnoteText"/>
    <w:uiPriority w:val="99"/>
    <w:rsid w:val="007470C4"/>
    <w:rPr>
      <w:rFonts w:ascii="Arial" w:hAnsi="Arial" w:cs="Times New Roman"/>
      <w:sz w:val="20"/>
      <w:szCs w:val="20"/>
    </w:rPr>
  </w:style>
  <w:style w:type="character" w:styleId="FootnoteReference">
    <w:name w:val="footnote reference"/>
    <w:basedOn w:val="DefaultParagraphFont"/>
    <w:uiPriority w:val="99"/>
    <w:unhideWhenUsed/>
    <w:rsid w:val="007470C4"/>
    <w:rPr>
      <w:vertAlign w:val="superscript"/>
    </w:rPr>
  </w:style>
  <w:style w:type="character" w:customStyle="1" w:styleId="Heading3Char">
    <w:name w:val="Heading 3 Char"/>
    <w:basedOn w:val="DefaultParagraphFont"/>
    <w:link w:val="Heading3"/>
    <w:uiPriority w:val="9"/>
    <w:rsid w:val="00E137C7"/>
    <w:rPr>
      <w:rFonts w:ascii="Times New Roman" w:hAnsi="Times New Roman" w:cs="Times New Roman"/>
      <w:b/>
      <w:bCs/>
      <w:sz w:val="27"/>
      <w:szCs w:val="27"/>
    </w:rPr>
  </w:style>
  <w:style w:type="character" w:customStyle="1" w:styleId="searchterm">
    <w:name w:val="searchterm"/>
    <w:basedOn w:val="DefaultParagraphFont"/>
    <w:rsid w:val="00E137C7"/>
  </w:style>
  <w:style w:type="character" w:customStyle="1" w:styleId="starpage">
    <w:name w:val="starpage"/>
    <w:basedOn w:val="DefaultParagraphFont"/>
    <w:rsid w:val="001A1CD1"/>
  </w:style>
  <w:style w:type="paragraph" w:styleId="Header">
    <w:name w:val="header"/>
    <w:basedOn w:val="Normal"/>
    <w:link w:val="HeaderChar"/>
    <w:uiPriority w:val="99"/>
    <w:unhideWhenUsed/>
    <w:rsid w:val="00CB6008"/>
    <w:pPr>
      <w:tabs>
        <w:tab w:val="center" w:pos="4680"/>
        <w:tab w:val="right" w:pos="9360"/>
      </w:tabs>
    </w:pPr>
  </w:style>
  <w:style w:type="character" w:customStyle="1" w:styleId="HeaderChar">
    <w:name w:val="Header Char"/>
    <w:basedOn w:val="DefaultParagraphFont"/>
    <w:link w:val="Header"/>
    <w:uiPriority w:val="99"/>
    <w:rsid w:val="00CB6008"/>
    <w:rPr>
      <w:rFonts w:ascii="Arial" w:hAnsi="Arial" w:cs="Times New Roman"/>
      <w:sz w:val="24"/>
      <w:szCs w:val="24"/>
    </w:rPr>
  </w:style>
  <w:style w:type="paragraph" w:styleId="Footer">
    <w:name w:val="footer"/>
    <w:basedOn w:val="Normal"/>
    <w:link w:val="FooterChar"/>
    <w:uiPriority w:val="99"/>
    <w:unhideWhenUsed/>
    <w:rsid w:val="00CB6008"/>
    <w:pPr>
      <w:tabs>
        <w:tab w:val="center" w:pos="4680"/>
        <w:tab w:val="right" w:pos="9360"/>
      </w:tabs>
    </w:pPr>
  </w:style>
  <w:style w:type="character" w:customStyle="1" w:styleId="FooterChar">
    <w:name w:val="Footer Char"/>
    <w:basedOn w:val="DefaultParagraphFont"/>
    <w:link w:val="Footer"/>
    <w:uiPriority w:val="99"/>
    <w:rsid w:val="00CB6008"/>
    <w:rPr>
      <w:rFonts w:ascii="Arial" w:hAnsi="Arial" w:cs="Times New Roman"/>
      <w:sz w:val="24"/>
      <w:szCs w:val="24"/>
    </w:rPr>
  </w:style>
  <w:style w:type="paragraph" w:styleId="BalloonText">
    <w:name w:val="Balloon Text"/>
    <w:basedOn w:val="Normal"/>
    <w:link w:val="BalloonTextChar"/>
    <w:uiPriority w:val="99"/>
    <w:semiHidden/>
    <w:unhideWhenUsed/>
    <w:rsid w:val="00CB6008"/>
    <w:rPr>
      <w:rFonts w:ascii="Tahoma" w:hAnsi="Tahoma" w:cs="Tahoma"/>
      <w:sz w:val="16"/>
      <w:szCs w:val="16"/>
    </w:rPr>
  </w:style>
  <w:style w:type="character" w:customStyle="1" w:styleId="BalloonTextChar">
    <w:name w:val="Balloon Text Char"/>
    <w:basedOn w:val="DefaultParagraphFont"/>
    <w:link w:val="BalloonText"/>
    <w:uiPriority w:val="99"/>
    <w:semiHidden/>
    <w:rsid w:val="00CB6008"/>
    <w:rPr>
      <w:rFonts w:ascii="Tahoma" w:hAnsi="Tahoma" w:cs="Tahoma"/>
      <w:sz w:val="16"/>
      <w:szCs w:val="16"/>
    </w:rPr>
  </w:style>
  <w:style w:type="paragraph" w:styleId="ListParagraph">
    <w:name w:val="List Paragraph"/>
    <w:basedOn w:val="Normal"/>
    <w:uiPriority w:val="34"/>
    <w:qFormat/>
    <w:rsid w:val="006F4190"/>
    <w:pPr>
      <w:ind w:left="720"/>
      <w:contextualSpacing/>
    </w:pPr>
  </w:style>
  <w:style w:type="character" w:styleId="Hyperlink">
    <w:name w:val="Hyperlink"/>
    <w:basedOn w:val="DefaultParagraphFont"/>
    <w:uiPriority w:val="99"/>
    <w:unhideWhenUsed/>
    <w:rsid w:val="005C154D"/>
    <w:rPr>
      <w:color w:val="0000FF" w:themeColor="hyperlink"/>
      <w:u w:val="single"/>
    </w:rPr>
  </w:style>
  <w:style w:type="paragraph" w:customStyle="1" w:styleId="Level1">
    <w:name w:val="Level 1"/>
    <w:uiPriority w:val="99"/>
    <w:rsid w:val="006A3393"/>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Default">
    <w:name w:val="Default"/>
    <w:rsid w:val="00FA27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TextChar1">
    <w:name w:val="Footnote Text Char1"/>
    <w:basedOn w:val="DefaultParagraphFont"/>
    <w:uiPriority w:val="99"/>
    <w:rsid w:val="002150B2"/>
    <w:rPr>
      <w:rFonts w:ascii="Garamond" w:eastAsia="Times New Roman" w:hAnsi="Garamond" w:cs="Times New Roman"/>
      <w:sz w:val="20"/>
      <w:szCs w:val="20"/>
      <w:lang w:eastAsia="en-US"/>
    </w:rPr>
  </w:style>
  <w:style w:type="paragraph" w:styleId="NoSpacing">
    <w:name w:val="No Spacing"/>
    <w:uiPriority w:val="1"/>
    <w:qFormat/>
    <w:rsid w:val="007C5FF3"/>
    <w:pPr>
      <w:spacing w:after="0" w:line="240" w:lineRule="auto"/>
    </w:pPr>
    <w:rPr>
      <w:rFonts w:ascii="Arial" w:hAnsi="Arial" w:cs="Times New Roman"/>
      <w:sz w:val="24"/>
      <w:szCs w:val="24"/>
    </w:rPr>
  </w:style>
  <w:style w:type="character" w:customStyle="1" w:styleId="bestsection">
    <w:name w:val="bestsection"/>
    <w:basedOn w:val="DefaultParagraphFont"/>
    <w:rsid w:val="007A7FAC"/>
  </w:style>
  <w:style w:type="character" w:styleId="Strong">
    <w:name w:val="Strong"/>
    <w:basedOn w:val="DefaultParagraphFont"/>
    <w:uiPriority w:val="22"/>
    <w:qFormat/>
    <w:rsid w:val="00C2756A"/>
    <w:rPr>
      <w:b/>
      <w:bCs/>
      <w:i w:val="0"/>
      <w:iCs w:val="0"/>
    </w:rPr>
  </w:style>
  <w:style w:type="paragraph" w:customStyle="1" w:styleId="yiv784145645msonormal">
    <w:name w:val="yiv784145645msonormal"/>
    <w:basedOn w:val="Normal"/>
    <w:rsid w:val="00F66D6E"/>
    <w:pPr>
      <w:spacing w:before="100" w:beforeAutospacing="1" w:after="100" w:afterAutospacing="1"/>
    </w:pPr>
    <w:rPr>
      <w:rFonts w:ascii="Times New Roman" w:hAnsi="Times New Roman"/>
    </w:rPr>
  </w:style>
  <w:style w:type="character" w:styleId="FollowedHyperlink">
    <w:name w:val="FollowedHyperlink"/>
    <w:basedOn w:val="DefaultParagraphFont"/>
    <w:uiPriority w:val="99"/>
    <w:semiHidden/>
    <w:unhideWhenUsed/>
    <w:rsid w:val="003717D7"/>
    <w:rPr>
      <w:color w:val="800080"/>
      <w:u w:val="single"/>
    </w:rPr>
  </w:style>
  <w:style w:type="paragraph" w:customStyle="1" w:styleId="msonormal0">
    <w:name w:val="msonormal"/>
    <w:basedOn w:val="Normal"/>
    <w:rsid w:val="003717D7"/>
    <w:pPr>
      <w:spacing w:before="100" w:beforeAutospacing="1" w:after="100" w:afterAutospacing="1"/>
    </w:pPr>
    <w:rPr>
      <w:rFonts w:ascii="Times New Roman" w:hAnsi="Times New Roman"/>
    </w:rPr>
  </w:style>
  <w:style w:type="paragraph" w:customStyle="1" w:styleId="xl63">
    <w:name w:val="xl63"/>
    <w:basedOn w:val="Normal"/>
    <w:rsid w:val="003717D7"/>
    <w:pPr>
      <w:spacing w:before="100" w:beforeAutospacing="1" w:after="100" w:afterAutospacing="1"/>
      <w:jc w:val="center"/>
    </w:pPr>
    <w:rPr>
      <w:rFonts w:ascii="Times New Roman" w:hAnsi="Times New Roman"/>
      <w:b/>
      <w:bCs/>
    </w:rPr>
  </w:style>
  <w:style w:type="paragraph" w:customStyle="1" w:styleId="xl64">
    <w:name w:val="xl64"/>
    <w:basedOn w:val="Normal"/>
    <w:rsid w:val="003717D7"/>
    <w:pPr>
      <w:spacing w:before="100" w:beforeAutospacing="1" w:after="100" w:afterAutospacing="1"/>
      <w:jc w:val="center"/>
    </w:pPr>
    <w:rPr>
      <w:rFonts w:ascii="Times New Roman" w:hAnsi="Times New Roman"/>
    </w:rPr>
  </w:style>
  <w:style w:type="character" w:styleId="UnresolvedMention">
    <w:name w:val="Unresolved Mention"/>
    <w:basedOn w:val="DefaultParagraphFont"/>
    <w:uiPriority w:val="99"/>
    <w:semiHidden/>
    <w:unhideWhenUsed/>
    <w:rsid w:val="00BF21E3"/>
    <w:rPr>
      <w:color w:val="605E5C"/>
      <w:shd w:val="clear" w:color="auto" w:fill="E1DFDD"/>
    </w:rPr>
  </w:style>
  <w:style w:type="paragraph" w:styleId="BodyText">
    <w:name w:val="Body Text"/>
    <w:basedOn w:val="Normal"/>
    <w:link w:val="BodyTextChar"/>
    <w:uiPriority w:val="1"/>
    <w:qFormat/>
    <w:rsid w:val="001F24D1"/>
    <w:pPr>
      <w:widowControl w:val="0"/>
      <w:autoSpaceDE w:val="0"/>
      <w:autoSpaceDN w:val="0"/>
    </w:pPr>
    <w:rPr>
      <w:rFonts w:ascii="Times New Roman" w:hAnsi="Times New Roman"/>
    </w:rPr>
  </w:style>
  <w:style w:type="character" w:customStyle="1" w:styleId="BodyTextChar">
    <w:name w:val="Body Text Char"/>
    <w:basedOn w:val="DefaultParagraphFont"/>
    <w:link w:val="BodyText"/>
    <w:uiPriority w:val="1"/>
    <w:rsid w:val="001F24D1"/>
    <w:rPr>
      <w:rFonts w:ascii="Times New Roman" w:hAnsi="Times New Roman" w:cs="Times New Roman"/>
      <w:sz w:val="24"/>
      <w:szCs w:val="24"/>
    </w:rPr>
  </w:style>
  <w:style w:type="paragraph" w:styleId="NormalWeb">
    <w:name w:val="Normal (Web)"/>
    <w:basedOn w:val="Normal"/>
    <w:uiPriority w:val="99"/>
    <w:unhideWhenUsed/>
    <w:rsid w:val="00CD0C0F"/>
    <w:pPr>
      <w:spacing w:before="100" w:beforeAutospacing="1" w:after="100" w:afterAutospacing="1"/>
    </w:pPr>
    <w:rPr>
      <w:rFonts w:ascii="Times New Roman" w:hAnsi="Times New Roman"/>
    </w:rPr>
  </w:style>
  <w:style w:type="character" w:customStyle="1" w:styleId="ssit">
    <w:name w:val="ss_it"/>
    <w:basedOn w:val="DefaultParagraphFont"/>
    <w:rsid w:val="00EF18A1"/>
  </w:style>
  <w:style w:type="character" w:customStyle="1" w:styleId="ssrfcpassagedeactivated">
    <w:name w:val="ss_rfcpassage_deactivated"/>
    <w:basedOn w:val="DefaultParagraphFont"/>
    <w:rsid w:val="00EF18A1"/>
  </w:style>
  <w:style w:type="character" w:customStyle="1" w:styleId="sssh">
    <w:name w:val="ss_sh"/>
    <w:basedOn w:val="DefaultParagraphFont"/>
    <w:rsid w:val="00EF18A1"/>
  </w:style>
  <w:style w:type="character" w:customStyle="1" w:styleId="ssun">
    <w:name w:val="ss_un"/>
    <w:basedOn w:val="DefaultParagraphFont"/>
    <w:rsid w:val="00987D85"/>
  </w:style>
  <w:style w:type="character" w:styleId="Emphasis">
    <w:name w:val="Emphasis"/>
    <w:basedOn w:val="DefaultParagraphFont"/>
    <w:uiPriority w:val="20"/>
    <w:qFormat/>
    <w:rsid w:val="0092080B"/>
    <w:rPr>
      <w:i/>
      <w:iCs/>
    </w:rPr>
  </w:style>
  <w:style w:type="paragraph" w:styleId="HTMLPreformatted">
    <w:name w:val="HTML Preformatted"/>
    <w:basedOn w:val="Normal"/>
    <w:link w:val="HTMLPreformattedChar"/>
    <w:uiPriority w:val="99"/>
    <w:unhideWhenUsed/>
    <w:rsid w:val="00D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A5D01"/>
    <w:rPr>
      <w:rFonts w:ascii="Courier New" w:hAnsi="Courier New" w:cs="Courier New"/>
      <w:sz w:val="20"/>
      <w:szCs w:val="20"/>
    </w:rPr>
  </w:style>
  <w:style w:type="character" w:customStyle="1" w:styleId="y2iqfc">
    <w:name w:val="y2iqfc"/>
    <w:basedOn w:val="DefaultParagraphFont"/>
    <w:rsid w:val="00DA5D01"/>
  </w:style>
  <w:style w:type="paragraph" w:styleId="Revision">
    <w:name w:val="Revision"/>
    <w:hidden/>
    <w:uiPriority w:val="99"/>
    <w:semiHidden/>
    <w:rsid w:val="00686413"/>
    <w:pPr>
      <w:spacing w:after="0" w:line="240" w:lineRule="auto"/>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958">
      <w:bodyDiv w:val="1"/>
      <w:marLeft w:val="0"/>
      <w:marRight w:val="0"/>
      <w:marTop w:val="0"/>
      <w:marBottom w:val="0"/>
      <w:divBdr>
        <w:top w:val="none" w:sz="0" w:space="0" w:color="auto"/>
        <w:left w:val="none" w:sz="0" w:space="0" w:color="auto"/>
        <w:bottom w:val="none" w:sz="0" w:space="0" w:color="auto"/>
        <w:right w:val="none" w:sz="0" w:space="0" w:color="auto"/>
      </w:divBdr>
    </w:div>
    <w:div w:id="61412526">
      <w:bodyDiv w:val="1"/>
      <w:marLeft w:val="0"/>
      <w:marRight w:val="0"/>
      <w:marTop w:val="0"/>
      <w:marBottom w:val="0"/>
      <w:divBdr>
        <w:top w:val="none" w:sz="0" w:space="0" w:color="auto"/>
        <w:left w:val="none" w:sz="0" w:space="0" w:color="auto"/>
        <w:bottom w:val="none" w:sz="0" w:space="0" w:color="auto"/>
        <w:right w:val="none" w:sz="0" w:space="0" w:color="auto"/>
      </w:divBdr>
    </w:div>
    <w:div w:id="70929865">
      <w:bodyDiv w:val="1"/>
      <w:marLeft w:val="0"/>
      <w:marRight w:val="0"/>
      <w:marTop w:val="0"/>
      <w:marBottom w:val="0"/>
      <w:divBdr>
        <w:top w:val="none" w:sz="0" w:space="0" w:color="auto"/>
        <w:left w:val="none" w:sz="0" w:space="0" w:color="auto"/>
        <w:bottom w:val="none" w:sz="0" w:space="0" w:color="auto"/>
        <w:right w:val="none" w:sz="0" w:space="0" w:color="auto"/>
      </w:divBdr>
    </w:div>
    <w:div w:id="74061737">
      <w:bodyDiv w:val="1"/>
      <w:marLeft w:val="30"/>
      <w:marRight w:val="30"/>
      <w:marTop w:val="30"/>
      <w:marBottom w:val="30"/>
      <w:divBdr>
        <w:top w:val="none" w:sz="0" w:space="0" w:color="auto"/>
        <w:left w:val="none" w:sz="0" w:space="0" w:color="auto"/>
        <w:bottom w:val="none" w:sz="0" w:space="0" w:color="auto"/>
        <w:right w:val="none" w:sz="0" w:space="0" w:color="auto"/>
      </w:divBdr>
      <w:divsChild>
        <w:div w:id="1212427444">
          <w:marLeft w:val="0"/>
          <w:marRight w:val="0"/>
          <w:marTop w:val="0"/>
          <w:marBottom w:val="0"/>
          <w:divBdr>
            <w:top w:val="none" w:sz="0" w:space="0" w:color="auto"/>
            <w:left w:val="none" w:sz="0" w:space="0" w:color="auto"/>
            <w:bottom w:val="none" w:sz="0" w:space="0" w:color="auto"/>
            <w:right w:val="none" w:sz="0" w:space="0" w:color="auto"/>
          </w:divBdr>
          <w:divsChild>
            <w:div w:id="1633559453">
              <w:marLeft w:val="45"/>
              <w:marRight w:val="45"/>
              <w:marTop w:val="45"/>
              <w:marBottom w:val="45"/>
              <w:divBdr>
                <w:top w:val="none" w:sz="0" w:space="0" w:color="auto"/>
                <w:left w:val="none" w:sz="0" w:space="0" w:color="auto"/>
                <w:bottom w:val="none" w:sz="0" w:space="0" w:color="auto"/>
                <w:right w:val="none" w:sz="0" w:space="0" w:color="auto"/>
              </w:divBdr>
              <w:divsChild>
                <w:div w:id="1863786844">
                  <w:marLeft w:val="0"/>
                  <w:marRight w:val="0"/>
                  <w:marTop w:val="0"/>
                  <w:marBottom w:val="0"/>
                  <w:divBdr>
                    <w:top w:val="none" w:sz="0" w:space="0" w:color="auto"/>
                    <w:left w:val="none" w:sz="0" w:space="0" w:color="auto"/>
                    <w:bottom w:val="none" w:sz="0" w:space="0" w:color="auto"/>
                    <w:right w:val="none" w:sz="0" w:space="0" w:color="auto"/>
                  </w:divBdr>
                  <w:divsChild>
                    <w:div w:id="1500657066">
                      <w:marLeft w:val="0"/>
                      <w:marRight w:val="0"/>
                      <w:marTop w:val="0"/>
                      <w:marBottom w:val="0"/>
                      <w:divBdr>
                        <w:top w:val="none" w:sz="0" w:space="0" w:color="auto"/>
                        <w:left w:val="none" w:sz="0" w:space="0" w:color="auto"/>
                        <w:bottom w:val="none" w:sz="0" w:space="0" w:color="auto"/>
                        <w:right w:val="none" w:sz="0" w:space="0" w:color="auto"/>
                      </w:divBdr>
                    </w:div>
                    <w:div w:id="1352947739">
                      <w:marLeft w:val="180"/>
                      <w:marRight w:val="0"/>
                      <w:marTop w:val="0"/>
                      <w:marBottom w:val="0"/>
                      <w:divBdr>
                        <w:top w:val="none" w:sz="0" w:space="0" w:color="auto"/>
                        <w:left w:val="none" w:sz="0" w:space="0" w:color="auto"/>
                        <w:bottom w:val="none" w:sz="0" w:space="0" w:color="auto"/>
                        <w:right w:val="none" w:sz="0" w:space="0" w:color="auto"/>
                      </w:divBdr>
                    </w:div>
                    <w:div w:id="491021024">
                      <w:marLeft w:val="180"/>
                      <w:marRight w:val="0"/>
                      <w:marTop w:val="0"/>
                      <w:marBottom w:val="0"/>
                      <w:divBdr>
                        <w:top w:val="none" w:sz="0" w:space="0" w:color="auto"/>
                        <w:left w:val="none" w:sz="0" w:space="0" w:color="auto"/>
                        <w:bottom w:val="none" w:sz="0" w:space="0" w:color="auto"/>
                        <w:right w:val="none" w:sz="0" w:space="0" w:color="auto"/>
                      </w:divBdr>
                    </w:div>
                    <w:div w:id="1138835950">
                      <w:marLeft w:val="0"/>
                      <w:marRight w:val="0"/>
                      <w:marTop w:val="0"/>
                      <w:marBottom w:val="0"/>
                      <w:divBdr>
                        <w:top w:val="none" w:sz="0" w:space="0" w:color="auto"/>
                        <w:left w:val="none" w:sz="0" w:space="0" w:color="auto"/>
                        <w:bottom w:val="none" w:sz="0" w:space="0" w:color="auto"/>
                        <w:right w:val="none" w:sz="0" w:space="0" w:color="auto"/>
                      </w:divBdr>
                    </w:div>
                    <w:div w:id="1894463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9448">
                      <w:marLeft w:val="0"/>
                      <w:marRight w:val="0"/>
                      <w:marTop w:val="0"/>
                      <w:marBottom w:val="0"/>
                      <w:divBdr>
                        <w:top w:val="none" w:sz="0" w:space="0" w:color="auto"/>
                        <w:left w:val="none" w:sz="0" w:space="0" w:color="auto"/>
                        <w:bottom w:val="none" w:sz="0" w:space="0" w:color="auto"/>
                        <w:right w:val="none" w:sz="0" w:space="0" w:color="auto"/>
                      </w:divBdr>
                    </w:div>
                    <w:div w:id="1428387538">
                      <w:marLeft w:val="0"/>
                      <w:marRight w:val="0"/>
                      <w:marTop w:val="0"/>
                      <w:marBottom w:val="0"/>
                      <w:divBdr>
                        <w:top w:val="none" w:sz="0" w:space="0" w:color="auto"/>
                        <w:left w:val="none" w:sz="0" w:space="0" w:color="auto"/>
                        <w:bottom w:val="none" w:sz="0" w:space="0" w:color="auto"/>
                        <w:right w:val="none" w:sz="0" w:space="0" w:color="auto"/>
                      </w:divBdr>
                    </w:div>
                    <w:div w:id="250235375">
                      <w:marLeft w:val="0"/>
                      <w:marRight w:val="0"/>
                      <w:marTop w:val="0"/>
                      <w:marBottom w:val="0"/>
                      <w:divBdr>
                        <w:top w:val="none" w:sz="0" w:space="0" w:color="auto"/>
                        <w:left w:val="none" w:sz="0" w:space="0" w:color="auto"/>
                        <w:bottom w:val="none" w:sz="0" w:space="0" w:color="auto"/>
                        <w:right w:val="none" w:sz="0" w:space="0" w:color="auto"/>
                      </w:divBdr>
                    </w:div>
                    <w:div w:id="2053459013">
                      <w:marLeft w:val="0"/>
                      <w:marRight w:val="0"/>
                      <w:marTop w:val="0"/>
                      <w:marBottom w:val="0"/>
                      <w:divBdr>
                        <w:top w:val="none" w:sz="0" w:space="0" w:color="auto"/>
                        <w:left w:val="none" w:sz="0" w:space="0" w:color="auto"/>
                        <w:bottom w:val="none" w:sz="0" w:space="0" w:color="auto"/>
                        <w:right w:val="none" w:sz="0" w:space="0" w:color="auto"/>
                      </w:divBdr>
                    </w:div>
                    <w:div w:id="40680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865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714901">
                      <w:marLeft w:val="0"/>
                      <w:marRight w:val="0"/>
                      <w:marTop w:val="0"/>
                      <w:marBottom w:val="0"/>
                      <w:divBdr>
                        <w:top w:val="none" w:sz="0" w:space="0" w:color="auto"/>
                        <w:left w:val="none" w:sz="0" w:space="0" w:color="auto"/>
                        <w:bottom w:val="none" w:sz="0" w:space="0" w:color="auto"/>
                        <w:right w:val="none" w:sz="0" w:space="0" w:color="auto"/>
                      </w:divBdr>
                    </w:div>
                    <w:div w:id="1926452288">
                      <w:marLeft w:val="0"/>
                      <w:marRight w:val="0"/>
                      <w:marTop w:val="0"/>
                      <w:marBottom w:val="0"/>
                      <w:divBdr>
                        <w:top w:val="none" w:sz="0" w:space="0" w:color="auto"/>
                        <w:left w:val="none" w:sz="0" w:space="0" w:color="auto"/>
                        <w:bottom w:val="none" w:sz="0" w:space="0" w:color="auto"/>
                        <w:right w:val="none" w:sz="0" w:space="0" w:color="auto"/>
                      </w:divBdr>
                    </w:div>
                    <w:div w:id="1205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1582">
      <w:bodyDiv w:val="1"/>
      <w:marLeft w:val="0"/>
      <w:marRight w:val="0"/>
      <w:marTop w:val="0"/>
      <w:marBottom w:val="0"/>
      <w:divBdr>
        <w:top w:val="none" w:sz="0" w:space="0" w:color="auto"/>
        <w:left w:val="none" w:sz="0" w:space="0" w:color="auto"/>
        <w:bottom w:val="none" w:sz="0" w:space="0" w:color="auto"/>
        <w:right w:val="none" w:sz="0" w:space="0" w:color="auto"/>
      </w:divBdr>
    </w:div>
    <w:div w:id="167717143">
      <w:bodyDiv w:val="1"/>
      <w:marLeft w:val="0"/>
      <w:marRight w:val="0"/>
      <w:marTop w:val="0"/>
      <w:marBottom w:val="0"/>
      <w:divBdr>
        <w:top w:val="none" w:sz="0" w:space="0" w:color="auto"/>
        <w:left w:val="none" w:sz="0" w:space="0" w:color="auto"/>
        <w:bottom w:val="none" w:sz="0" w:space="0" w:color="auto"/>
        <w:right w:val="none" w:sz="0" w:space="0" w:color="auto"/>
      </w:divBdr>
    </w:div>
    <w:div w:id="239827245">
      <w:bodyDiv w:val="1"/>
      <w:marLeft w:val="0"/>
      <w:marRight w:val="0"/>
      <w:marTop w:val="0"/>
      <w:marBottom w:val="0"/>
      <w:divBdr>
        <w:top w:val="none" w:sz="0" w:space="0" w:color="auto"/>
        <w:left w:val="none" w:sz="0" w:space="0" w:color="auto"/>
        <w:bottom w:val="none" w:sz="0" w:space="0" w:color="auto"/>
        <w:right w:val="none" w:sz="0" w:space="0" w:color="auto"/>
      </w:divBdr>
      <w:divsChild>
        <w:div w:id="1741243697">
          <w:marLeft w:val="48"/>
          <w:marRight w:val="0"/>
          <w:marTop w:val="0"/>
          <w:marBottom w:val="0"/>
          <w:divBdr>
            <w:top w:val="none" w:sz="0" w:space="0" w:color="auto"/>
            <w:left w:val="none" w:sz="0" w:space="0" w:color="auto"/>
            <w:bottom w:val="none" w:sz="0" w:space="0" w:color="auto"/>
            <w:right w:val="none" w:sz="0" w:space="0" w:color="auto"/>
          </w:divBdr>
        </w:div>
      </w:divsChild>
    </w:div>
    <w:div w:id="325205148">
      <w:bodyDiv w:val="1"/>
      <w:marLeft w:val="0"/>
      <w:marRight w:val="0"/>
      <w:marTop w:val="0"/>
      <w:marBottom w:val="0"/>
      <w:divBdr>
        <w:top w:val="none" w:sz="0" w:space="0" w:color="auto"/>
        <w:left w:val="none" w:sz="0" w:space="0" w:color="auto"/>
        <w:bottom w:val="none" w:sz="0" w:space="0" w:color="auto"/>
        <w:right w:val="none" w:sz="0" w:space="0" w:color="auto"/>
      </w:divBdr>
    </w:div>
    <w:div w:id="389882695">
      <w:bodyDiv w:val="1"/>
      <w:marLeft w:val="0"/>
      <w:marRight w:val="0"/>
      <w:marTop w:val="0"/>
      <w:marBottom w:val="0"/>
      <w:divBdr>
        <w:top w:val="none" w:sz="0" w:space="0" w:color="auto"/>
        <w:left w:val="none" w:sz="0" w:space="0" w:color="auto"/>
        <w:bottom w:val="none" w:sz="0" w:space="0" w:color="auto"/>
        <w:right w:val="none" w:sz="0" w:space="0" w:color="auto"/>
      </w:divBdr>
    </w:div>
    <w:div w:id="394013124">
      <w:bodyDiv w:val="1"/>
      <w:marLeft w:val="0"/>
      <w:marRight w:val="0"/>
      <w:marTop w:val="0"/>
      <w:marBottom w:val="0"/>
      <w:divBdr>
        <w:top w:val="none" w:sz="0" w:space="0" w:color="auto"/>
        <w:left w:val="none" w:sz="0" w:space="0" w:color="auto"/>
        <w:bottom w:val="none" w:sz="0" w:space="0" w:color="auto"/>
        <w:right w:val="none" w:sz="0" w:space="0" w:color="auto"/>
      </w:divBdr>
      <w:divsChild>
        <w:div w:id="695623644">
          <w:marLeft w:val="48"/>
          <w:marRight w:val="0"/>
          <w:marTop w:val="0"/>
          <w:marBottom w:val="0"/>
          <w:divBdr>
            <w:top w:val="none" w:sz="0" w:space="0" w:color="auto"/>
            <w:left w:val="none" w:sz="0" w:space="0" w:color="auto"/>
            <w:bottom w:val="none" w:sz="0" w:space="0" w:color="auto"/>
            <w:right w:val="none" w:sz="0" w:space="0" w:color="auto"/>
          </w:divBdr>
        </w:div>
      </w:divsChild>
    </w:div>
    <w:div w:id="448010427">
      <w:bodyDiv w:val="1"/>
      <w:marLeft w:val="0"/>
      <w:marRight w:val="0"/>
      <w:marTop w:val="0"/>
      <w:marBottom w:val="0"/>
      <w:divBdr>
        <w:top w:val="none" w:sz="0" w:space="0" w:color="auto"/>
        <w:left w:val="none" w:sz="0" w:space="0" w:color="auto"/>
        <w:bottom w:val="none" w:sz="0" w:space="0" w:color="auto"/>
        <w:right w:val="none" w:sz="0" w:space="0" w:color="auto"/>
      </w:divBdr>
      <w:divsChild>
        <w:div w:id="376904073">
          <w:marLeft w:val="48"/>
          <w:marRight w:val="0"/>
          <w:marTop w:val="0"/>
          <w:marBottom w:val="0"/>
          <w:divBdr>
            <w:top w:val="none" w:sz="0" w:space="0" w:color="auto"/>
            <w:left w:val="none" w:sz="0" w:space="0" w:color="auto"/>
            <w:bottom w:val="none" w:sz="0" w:space="0" w:color="auto"/>
            <w:right w:val="none" w:sz="0" w:space="0" w:color="auto"/>
          </w:divBdr>
        </w:div>
      </w:divsChild>
    </w:div>
    <w:div w:id="455560086">
      <w:bodyDiv w:val="1"/>
      <w:marLeft w:val="0"/>
      <w:marRight w:val="0"/>
      <w:marTop w:val="0"/>
      <w:marBottom w:val="0"/>
      <w:divBdr>
        <w:top w:val="none" w:sz="0" w:space="0" w:color="auto"/>
        <w:left w:val="none" w:sz="0" w:space="0" w:color="auto"/>
        <w:bottom w:val="none" w:sz="0" w:space="0" w:color="auto"/>
        <w:right w:val="none" w:sz="0" w:space="0" w:color="auto"/>
      </w:divBdr>
      <w:divsChild>
        <w:div w:id="1435400938">
          <w:marLeft w:val="48"/>
          <w:marRight w:val="0"/>
          <w:marTop w:val="0"/>
          <w:marBottom w:val="0"/>
          <w:divBdr>
            <w:top w:val="none" w:sz="0" w:space="0" w:color="auto"/>
            <w:left w:val="none" w:sz="0" w:space="0" w:color="auto"/>
            <w:bottom w:val="none" w:sz="0" w:space="0" w:color="auto"/>
            <w:right w:val="none" w:sz="0" w:space="0" w:color="auto"/>
          </w:divBdr>
        </w:div>
      </w:divsChild>
    </w:div>
    <w:div w:id="482042464">
      <w:bodyDiv w:val="1"/>
      <w:marLeft w:val="0"/>
      <w:marRight w:val="0"/>
      <w:marTop w:val="0"/>
      <w:marBottom w:val="0"/>
      <w:divBdr>
        <w:top w:val="none" w:sz="0" w:space="0" w:color="auto"/>
        <w:left w:val="none" w:sz="0" w:space="0" w:color="auto"/>
        <w:bottom w:val="none" w:sz="0" w:space="0" w:color="auto"/>
        <w:right w:val="none" w:sz="0" w:space="0" w:color="auto"/>
      </w:divBdr>
      <w:divsChild>
        <w:div w:id="861867230">
          <w:marLeft w:val="0"/>
          <w:marRight w:val="0"/>
          <w:marTop w:val="0"/>
          <w:marBottom w:val="0"/>
          <w:divBdr>
            <w:top w:val="none" w:sz="0" w:space="0" w:color="auto"/>
            <w:left w:val="single" w:sz="6" w:space="0" w:color="BBBBBB"/>
            <w:bottom w:val="single" w:sz="6" w:space="0" w:color="BBBBBB"/>
            <w:right w:val="single" w:sz="6" w:space="0" w:color="BBBBBB"/>
          </w:divBdr>
          <w:divsChild>
            <w:div w:id="962886322">
              <w:marLeft w:val="0"/>
              <w:marRight w:val="0"/>
              <w:marTop w:val="0"/>
              <w:marBottom w:val="0"/>
              <w:divBdr>
                <w:top w:val="none" w:sz="0" w:space="0" w:color="auto"/>
                <w:left w:val="none" w:sz="0" w:space="0" w:color="auto"/>
                <w:bottom w:val="none" w:sz="0" w:space="0" w:color="auto"/>
                <w:right w:val="none" w:sz="0" w:space="0" w:color="auto"/>
              </w:divBdr>
              <w:divsChild>
                <w:div w:id="960451107">
                  <w:marLeft w:val="0"/>
                  <w:marRight w:val="0"/>
                  <w:marTop w:val="0"/>
                  <w:marBottom w:val="0"/>
                  <w:divBdr>
                    <w:top w:val="none" w:sz="0" w:space="0" w:color="auto"/>
                    <w:left w:val="none" w:sz="0" w:space="0" w:color="auto"/>
                    <w:bottom w:val="none" w:sz="0" w:space="0" w:color="auto"/>
                    <w:right w:val="none" w:sz="0" w:space="0" w:color="auto"/>
                  </w:divBdr>
                  <w:divsChild>
                    <w:div w:id="443961461">
                      <w:marLeft w:val="0"/>
                      <w:marRight w:val="0"/>
                      <w:marTop w:val="0"/>
                      <w:marBottom w:val="0"/>
                      <w:divBdr>
                        <w:top w:val="none" w:sz="0" w:space="0" w:color="auto"/>
                        <w:left w:val="none" w:sz="0" w:space="0" w:color="auto"/>
                        <w:bottom w:val="none" w:sz="0" w:space="0" w:color="auto"/>
                        <w:right w:val="none" w:sz="0" w:space="0" w:color="auto"/>
                      </w:divBdr>
                      <w:divsChild>
                        <w:div w:id="1530872133">
                          <w:marLeft w:val="0"/>
                          <w:marRight w:val="0"/>
                          <w:marTop w:val="0"/>
                          <w:marBottom w:val="0"/>
                          <w:divBdr>
                            <w:top w:val="none" w:sz="0" w:space="0" w:color="auto"/>
                            <w:left w:val="none" w:sz="0" w:space="0" w:color="auto"/>
                            <w:bottom w:val="none" w:sz="0" w:space="0" w:color="auto"/>
                            <w:right w:val="none" w:sz="0" w:space="0" w:color="auto"/>
                          </w:divBdr>
                          <w:divsChild>
                            <w:div w:id="1163543239">
                              <w:marLeft w:val="0"/>
                              <w:marRight w:val="0"/>
                              <w:marTop w:val="0"/>
                              <w:marBottom w:val="0"/>
                              <w:divBdr>
                                <w:top w:val="none" w:sz="0" w:space="0" w:color="auto"/>
                                <w:left w:val="none" w:sz="0" w:space="0" w:color="auto"/>
                                <w:bottom w:val="none" w:sz="0" w:space="0" w:color="auto"/>
                                <w:right w:val="none" w:sz="0" w:space="0" w:color="auto"/>
                              </w:divBdr>
                              <w:divsChild>
                                <w:div w:id="711467826">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sChild>
                                        <w:div w:id="641008205">
                                          <w:marLeft w:val="1200"/>
                                          <w:marRight w:val="1200"/>
                                          <w:marTop w:val="0"/>
                                          <w:marBottom w:val="0"/>
                                          <w:divBdr>
                                            <w:top w:val="none" w:sz="0" w:space="0" w:color="auto"/>
                                            <w:left w:val="none" w:sz="0" w:space="0" w:color="auto"/>
                                            <w:bottom w:val="none" w:sz="0" w:space="0" w:color="auto"/>
                                            <w:right w:val="none" w:sz="0" w:space="0" w:color="auto"/>
                                          </w:divBdr>
                                          <w:divsChild>
                                            <w:div w:id="1365136427">
                                              <w:marLeft w:val="0"/>
                                              <w:marRight w:val="0"/>
                                              <w:marTop w:val="0"/>
                                              <w:marBottom w:val="0"/>
                                              <w:divBdr>
                                                <w:top w:val="none" w:sz="0" w:space="0" w:color="auto"/>
                                                <w:left w:val="none" w:sz="0" w:space="0" w:color="auto"/>
                                                <w:bottom w:val="none" w:sz="0" w:space="0" w:color="auto"/>
                                                <w:right w:val="none" w:sz="0" w:space="0" w:color="auto"/>
                                              </w:divBdr>
                                              <w:divsChild>
                                                <w:div w:id="123474331">
                                                  <w:marLeft w:val="0"/>
                                                  <w:marRight w:val="0"/>
                                                  <w:marTop w:val="0"/>
                                                  <w:marBottom w:val="0"/>
                                                  <w:divBdr>
                                                    <w:top w:val="none" w:sz="0" w:space="0" w:color="auto"/>
                                                    <w:left w:val="none" w:sz="0" w:space="0" w:color="auto"/>
                                                    <w:bottom w:val="none" w:sz="0" w:space="0" w:color="auto"/>
                                                    <w:right w:val="none" w:sz="0" w:space="0" w:color="auto"/>
                                                  </w:divBdr>
                                                  <w:divsChild>
                                                    <w:div w:id="739979575">
                                                      <w:marLeft w:val="0"/>
                                                      <w:marRight w:val="0"/>
                                                      <w:marTop w:val="240"/>
                                                      <w:marBottom w:val="240"/>
                                                      <w:divBdr>
                                                        <w:top w:val="none" w:sz="0" w:space="0" w:color="auto"/>
                                                        <w:left w:val="none" w:sz="0" w:space="0" w:color="auto"/>
                                                        <w:bottom w:val="none" w:sz="0" w:space="0" w:color="auto"/>
                                                        <w:right w:val="none" w:sz="0" w:space="0" w:color="auto"/>
                                                      </w:divBdr>
                                                    </w:div>
                                                    <w:div w:id="719093672">
                                                      <w:marLeft w:val="0"/>
                                                      <w:marRight w:val="0"/>
                                                      <w:marTop w:val="0"/>
                                                      <w:marBottom w:val="0"/>
                                                      <w:divBdr>
                                                        <w:top w:val="none" w:sz="0" w:space="0" w:color="auto"/>
                                                        <w:left w:val="none" w:sz="0" w:space="0" w:color="auto"/>
                                                        <w:bottom w:val="none" w:sz="0" w:space="0" w:color="auto"/>
                                                        <w:right w:val="none" w:sz="0" w:space="0" w:color="auto"/>
                                                      </w:divBdr>
                                                    </w:div>
                                                  </w:divsChild>
                                                </w:div>
                                                <w:div w:id="44525888">
                                                  <w:marLeft w:val="0"/>
                                                  <w:marRight w:val="0"/>
                                                  <w:marTop w:val="0"/>
                                                  <w:marBottom w:val="0"/>
                                                  <w:divBdr>
                                                    <w:top w:val="none" w:sz="0" w:space="0" w:color="auto"/>
                                                    <w:left w:val="none" w:sz="0" w:space="0" w:color="auto"/>
                                                    <w:bottom w:val="none" w:sz="0" w:space="0" w:color="auto"/>
                                                    <w:right w:val="none" w:sz="0" w:space="0" w:color="auto"/>
                                                  </w:divBdr>
                                                  <w:divsChild>
                                                    <w:div w:id="1819421479">
                                                      <w:marLeft w:val="0"/>
                                                      <w:marRight w:val="0"/>
                                                      <w:marTop w:val="0"/>
                                                      <w:marBottom w:val="0"/>
                                                      <w:divBdr>
                                                        <w:top w:val="none" w:sz="0" w:space="0" w:color="auto"/>
                                                        <w:left w:val="none" w:sz="0" w:space="0" w:color="auto"/>
                                                        <w:bottom w:val="none" w:sz="0" w:space="0" w:color="auto"/>
                                                        <w:right w:val="none" w:sz="0" w:space="0" w:color="auto"/>
                                                      </w:divBdr>
                                                      <w:divsChild>
                                                        <w:div w:id="1345061181">
                                                          <w:marLeft w:val="0"/>
                                                          <w:marRight w:val="0"/>
                                                          <w:marTop w:val="0"/>
                                                          <w:marBottom w:val="0"/>
                                                          <w:divBdr>
                                                            <w:top w:val="none" w:sz="0" w:space="0" w:color="auto"/>
                                                            <w:left w:val="none" w:sz="0" w:space="0" w:color="auto"/>
                                                            <w:bottom w:val="none" w:sz="0" w:space="0" w:color="auto"/>
                                                            <w:right w:val="none" w:sz="0" w:space="0" w:color="auto"/>
                                                          </w:divBdr>
                                                          <w:divsChild>
                                                            <w:div w:id="704141688">
                                                              <w:marLeft w:val="0"/>
                                                              <w:marRight w:val="0"/>
                                                              <w:marTop w:val="0"/>
                                                              <w:marBottom w:val="0"/>
                                                              <w:divBdr>
                                                                <w:top w:val="none" w:sz="0" w:space="0" w:color="auto"/>
                                                                <w:left w:val="none" w:sz="0" w:space="0" w:color="auto"/>
                                                                <w:bottom w:val="none" w:sz="0" w:space="0" w:color="auto"/>
                                                                <w:right w:val="none" w:sz="0" w:space="0" w:color="auto"/>
                                                              </w:divBdr>
                                                              <w:divsChild>
                                                                <w:div w:id="2008170475">
                                                                  <w:marLeft w:val="0"/>
                                                                  <w:marRight w:val="0"/>
                                                                  <w:marTop w:val="0"/>
                                                                  <w:marBottom w:val="0"/>
                                                                  <w:divBdr>
                                                                    <w:top w:val="none" w:sz="0" w:space="0" w:color="auto"/>
                                                                    <w:left w:val="none" w:sz="0" w:space="0" w:color="auto"/>
                                                                    <w:bottom w:val="none" w:sz="0" w:space="0" w:color="auto"/>
                                                                    <w:right w:val="none" w:sz="0" w:space="0" w:color="auto"/>
                                                                  </w:divBdr>
                                                                </w:div>
                                                              </w:divsChild>
                                                            </w:div>
                                                            <w:div w:id="1234661205">
                                                              <w:marLeft w:val="0"/>
                                                              <w:marRight w:val="0"/>
                                                              <w:marTop w:val="0"/>
                                                              <w:marBottom w:val="0"/>
                                                              <w:divBdr>
                                                                <w:top w:val="none" w:sz="0" w:space="0" w:color="auto"/>
                                                                <w:left w:val="none" w:sz="0" w:space="0" w:color="auto"/>
                                                                <w:bottom w:val="none" w:sz="0" w:space="0" w:color="auto"/>
                                                                <w:right w:val="none" w:sz="0" w:space="0" w:color="auto"/>
                                                              </w:divBdr>
                                                              <w:divsChild>
                                                                <w:div w:id="1884098792">
                                                                  <w:marLeft w:val="0"/>
                                                                  <w:marRight w:val="0"/>
                                                                  <w:marTop w:val="0"/>
                                                                  <w:marBottom w:val="0"/>
                                                                  <w:divBdr>
                                                                    <w:top w:val="none" w:sz="0" w:space="0" w:color="auto"/>
                                                                    <w:left w:val="none" w:sz="0" w:space="0" w:color="auto"/>
                                                                    <w:bottom w:val="none" w:sz="0" w:space="0" w:color="auto"/>
                                                                    <w:right w:val="none" w:sz="0" w:space="0" w:color="auto"/>
                                                                  </w:divBdr>
                                                                  <w:divsChild>
                                                                    <w:div w:id="45878155">
                                                                      <w:marLeft w:val="0"/>
                                                                      <w:marRight w:val="0"/>
                                                                      <w:marTop w:val="0"/>
                                                                      <w:marBottom w:val="0"/>
                                                                      <w:divBdr>
                                                                        <w:top w:val="none" w:sz="0" w:space="0" w:color="auto"/>
                                                                        <w:left w:val="none" w:sz="0" w:space="0" w:color="auto"/>
                                                                        <w:bottom w:val="none" w:sz="0" w:space="0" w:color="auto"/>
                                                                        <w:right w:val="none" w:sz="0" w:space="0" w:color="auto"/>
                                                                      </w:divBdr>
                                                                    </w:div>
                                                                  </w:divsChild>
                                                                </w:div>
                                                                <w:div w:id="575750484">
                                                                  <w:marLeft w:val="0"/>
                                                                  <w:marRight w:val="0"/>
                                                                  <w:marTop w:val="0"/>
                                                                  <w:marBottom w:val="0"/>
                                                                  <w:divBdr>
                                                                    <w:top w:val="none" w:sz="0" w:space="0" w:color="auto"/>
                                                                    <w:left w:val="none" w:sz="0" w:space="0" w:color="auto"/>
                                                                    <w:bottom w:val="none" w:sz="0" w:space="0" w:color="auto"/>
                                                                    <w:right w:val="none" w:sz="0" w:space="0" w:color="auto"/>
                                                                  </w:divBdr>
                                                                  <w:divsChild>
                                                                    <w:div w:id="1947224183">
                                                                      <w:marLeft w:val="0"/>
                                                                      <w:marRight w:val="0"/>
                                                                      <w:marTop w:val="0"/>
                                                                      <w:marBottom w:val="0"/>
                                                                      <w:divBdr>
                                                                        <w:top w:val="none" w:sz="0" w:space="0" w:color="auto"/>
                                                                        <w:left w:val="none" w:sz="0" w:space="0" w:color="auto"/>
                                                                        <w:bottom w:val="none" w:sz="0" w:space="0" w:color="auto"/>
                                                                        <w:right w:val="none" w:sz="0" w:space="0" w:color="auto"/>
                                                                      </w:divBdr>
                                                                      <w:divsChild>
                                                                        <w:div w:id="8176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2974">
                                                                  <w:marLeft w:val="0"/>
                                                                  <w:marRight w:val="0"/>
                                                                  <w:marTop w:val="0"/>
                                                                  <w:marBottom w:val="0"/>
                                                                  <w:divBdr>
                                                                    <w:top w:val="none" w:sz="0" w:space="0" w:color="auto"/>
                                                                    <w:left w:val="none" w:sz="0" w:space="0" w:color="auto"/>
                                                                    <w:bottom w:val="none" w:sz="0" w:space="0" w:color="auto"/>
                                                                    <w:right w:val="none" w:sz="0" w:space="0" w:color="auto"/>
                                                                  </w:divBdr>
                                                                  <w:divsChild>
                                                                    <w:div w:id="1128934575">
                                                                      <w:marLeft w:val="0"/>
                                                                      <w:marRight w:val="0"/>
                                                                      <w:marTop w:val="0"/>
                                                                      <w:marBottom w:val="0"/>
                                                                      <w:divBdr>
                                                                        <w:top w:val="none" w:sz="0" w:space="0" w:color="auto"/>
                                                                        <w:left w:val="none" w:sz="0" w:space="0" w:color="auto"/>
                                                                        <w:bottom w:val="none" w:sz="0" w:space="0" w:color="auto"/>
                                                                        <w:right w:val="none" w:sz="0" w:space="0" w:color="auto"/>
                                                                      </w:divBdr>
                                                                      <w:divsChild>
                                                                        <w:div w:id="16031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4459">
                                                                  <w:marLeft w:val="0"/>
                                                                  <w:marRight w:val="0"/>
                                                                  <w:marTop w:val="0"/>
                                                                  <w:marBottom w:val="0"/>
                                                                  <w:divBdr>
                                                                    <w:top w:val="none" w:sz="0" w:space="0" w:color="auto"/>
                                                                    <w:left w:val="none" w:sz="0" w:space="0" w:color="auto"/>
                                                                    <w:bottom w:val="none" w:sz="0" w:space="0" w:color="auto"/>
                                                                    <w:right w:val="none" w:sz="0" w:space="0" w:color="auto"/>
                                                                  </w:divBdr>
                                                                  <w:divsChild>
                                                                    <w:div w:id="1073701348">
                                                                      <w:marLeft w:val="0"/>
                                                                      <w:marRight w:val="0"/>
                                                                      <w:marTop w:val="0"/>
                                                                      <w:marBottom w:val="0"/>
                                                                      <w:divBdr>
                                                                        <w:top w:val="none" w:sz="0" w:space="0" w:color="auto"/>
                                                                        <w:left w:val="none" w:sz="0" w:space="0" w:color="auto"/>
                                                                        <w:bottom w:val="none" w:sz="0" w:space="0" w:color="auto"/>
                                                                        <w:right w:val="none" w:sz="0" w:space="0" w:color="auto"/>
                                                                      </w:divBdr>
                                                                      <w:divsChild>
                                                                        <w:div w:id="8570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13">
                                                                  <w:marLeft w:val="0"/>
                                                                  <w:marRight w:val="0"/>
                                                                  <w:marTop w:val="0"/>
                                                                  <w:marBottom w:val="0"/>
                                                                  <w:divBdr>
                                                                    <w:top w:val="none" w:sz="0" w:space="0" w:color="auto"/>
                                                                    <w:left w:val="none" w:sz="0" w:space="0" w:color="auto"/>
                                                                    <w:bottom w:val="none" w:sz="0" w:space="0" w:color="auto"/>
                                                                    <w:right w:val="none" w:sz="0" w:space="0" w:color="auto"/>
                                                                  </w:divBdr>
                                                                  <w:divsChild>
                                                                    <w:div w:id="1590961923">
                                                                      <w:marLeft w:val="0"/>
                                                                      <w:marRight w:val="0"/>
                                                                      <w:marTop w:val="0"/>
                                                                      <w:marBottom w:val="0"/>
                                                                      <w:divBdr>
                                                                        <w:top w:val="none" w:sz="0" w:space="0" w:color="auto"/>
                                                                        <w:left w:val="none" w:sz="0" w:space="0" w:color="auto"/>
                                                                        <w:bottom w:val="none" w:sz="0" w:space="0" w:color="auto"/>
                                                                        <w:right w:val="none" w:sz="0" w:space="0" w:color="auto"/>
                                                                      </w:divBdr>
                                                                      <w:divsChild>
                                                                        <w:div w:id="19123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9744">
                                                                  <w:marLeft w:val="0"/>
                                                                  <w:marRight w:val="0"/>
                                                                  <w:marTop w:val="0"/>
                                                                  <w:marBottom w:val="0"/>
                                                                  <w:divBdr>
                                                                    <w:top w:val="none" w:sz="0" w:space="0" w:color="auto"/>
                                                                    <w:left w:val="none" w:sz="0" w:space="0" w:color="auto"/>
                                                                    <w:bottom w:val="none" w:sz="0" w:space="0" w:color="auto"/>
                                                                    <w:right w:val="none" w:sz="0" w:space="0" w:color="auto"/>
                                                                  </w:divBdr>
                                                                  <w:divsChild>
                                                                    <w:div w:id="1839344842">
                                                                      <w:marLeft w:val="0"/>
                                                                      <w:marRight w:val="0"/>
                                                                      <w:marTop w:val="0"/>
                                                                      <w:marBottom w:val="0"/>
                                                                      <w:divBdr>
                                                                        <w:top w:val="none" w:sz="0" w:space="0" w:color="auto"/>
                                                                        <w:left w:val="none" w:sz="0" w:space="0" w:color="auto"/>
                                                                        <w:bottom w:val="none" w:sz="0" w:space="0" w:color="auto"/>
                                                                        <w:right w:val="none" w:sz="0" w:space="0" w:color="auto"/>
                                                                      </w:divBdr>
                                                                      <w:divsChild>
                                                                        <w:div w:id="748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1308">
                                                                  <w:marLeft w:val="0"/>
                                                                  <w:marRight w:val="0"/>
                                                                  <w:marTop w:val="0"/>
                                                                  <w:marBottom w:val="0"/>
                                                                  <w:divBdr>
                                                                    <w:top w:val="none" w:sz="0" w:space="0" w:color="auto"/>
                                                                    <w:left w:val="none" w:sz="0" w:space="0" w:color="auto"/>
                                                                    <w:bottom w:val="none" w:sz="0" w:space="0" w:color="auto"/>
                                                                    <w:right w:val="none" w:sz="0" w:space="0" w:color="auto"/>
                                                                  </w:divBdr>
                                                                  <w:divsChild>
                                                                    <w:div w:id="341013975">
                                                                      <w:marLeft w:val="0"/>
                                                                      <w:marRight w:val="0"/>
                                                                      <w:marTop w:val="0"/>
                                                                      <w:marBottom w:val="0"/>
                                                                      <w:divBdr>
                                                                        <w:top w:val="none" w:sz="0" w:space="0" w:color="auto"/>
                                                                        <w:left w:val="none" w:sz="0" w:space="0" w:color="auto"/>
                                                                        <w:bottom w:val="none" w:sz="0" w:space="0" w:color="auto"/>
                                                                        <w:right w:val="none" w:sz="0" w:space="0" w:color="auto"/>
                                                                      </w:divBdr>
                                                                      <w:divsChild>
                                                                        <w:div w:id="9068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4832">
                                                                  <w:marLeft w:val="0"/>
                                                                  <w:marRight w:val="0"/>
                                                                  <w:marTop w:val="0"/>
                                                                  <w:marBottom w:val="0"/>
                                                                  <w:divBdr>
                                                                    <w:top w:val="none" w:sz="0" w:space="0" w:color="auto"/>
                                                                    <w:left w:val="none" w:sz="0" w:space="0" w:color="auto"/>
                                                                    <w:bottom w:val="none" w:sz="0" w:space="0" w:color="auto"/>
                                                                    <w:right w:val="none" w:sz="0" w:space="0" w:color="auto"/>
                                                                  </w:divBdr>
                                                                  <w:divsChild>
                                                                    <w:div w:id="367536170">
                                                                      <w:marLeft w:val="0"/>
                                                                      <w:marRight w:val="0"/>
                                                                      <w:marTop w:val="0"/>
                                                                      <w:marBottom w:val="0"/>
                                                                      <w:divBdr>
                                                                        <w:top w:val="none" w:sz="0" w:space="0" w:color="auto"/>
                                                                        <w:left w:val="none" w:sz="0" w:space="0" w:color="auto"/>
                                                                        <w:bottom w:val="none" w:sz="0" w:space="0" w:color="auto"/>
                                                                        <w:right w:val="none" w:sz="0" w:space="0" w:color="auto"/>
                                                                      </w:divBdr>
                                                                      <w:divsChild>
                                                                        <w:div w:id="2249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97982">
                                                              <w:marLeft w:val="0"/>
                                                              <w:marRight w:val="0"/>
                                                              <w:marTop w:val="0"/>
                                                              <w:marBottom w:val="0"/>
                                                              <w:divBdr>
                                                                <w:top w:val="none" w:sz="0" w:space="0" w:color="auto"/>
                                                                <w:left w:val="none" w:sz="0" w:space="0" w:color="auto"/>
                                                                <w:bottom w:val="none" w:sz="0" w:space="0" w:color="auto"/>
                                                                <w:right w:val="none" w:sz="0" w:space="0" w:color="auto"/>
                                                              </w:divBdr>
                                                              <w:divsChild>
                                                                <w:div w:id="17313934">
                                                                  <w:marLeft w:val="0"/>
                                                                  <w:marRight w:val="0"/>
                                                                  <w:marTop w:val="0"/>
                                                                  <w:marBottom w:val="0"/>
                                                                  <w:divBdr>
                                                                    <w:top w:val="none" w:sz="0" w:space="0" w:color="auto"/>
                                                                    <w:left w:val="none" w:sz="0" w:space="0" w:color="auto"/>
                                                                    <w:bottom w:val="none" w:sz="0" w:space="0" w:color="auto"/>
                                                                    <w:right w:val="none" w:sz="0" w:space="0" w:color="auto"/>
                                                                  </w:divBdr>
                                                                  <w:divsChild>
                                                                    <w:div w:id="12557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2767">
                                                              <w:marLeft w:val="0"/>
                                                              <w:marRight w:val="0"/>
                                                              <w:marTop w:val="0"/>
                                                              <w:marBottom w:val="0"/>
                                                              <w:divBdr>
                                                                <w:top w:val="none" w:sz="0" w:space="0" w:color="auto"/>
                                                                <w:left w:val="none" w:sz="0" w:space="0" w:color="auto"/>
                                                                <w:bottom w:val="none" w:sz="0" w:space="0" w:color="auto"/>
                                                                <w:right w:val="none" w:sz="0" w:space="0" w:color="auto"/>
                                                              </w:divBdr>
                                                              <w:divsChild>
                                                                <w:div w:id="982851776">
                                                                  <w:marLeft w:val="0"/>
                                                                  <w:marRight w:val="0"/>
                                                                  <w:marTop w:val="0"/>
                                                                  <w:marBottom w:val="0"/>
                                                                  <w:divBdr>
                                                                    <w:top w:val="none" w:sz="0" w:space="0" w:color="auto"/>
                                                                    <w:left w:val="none" w:sz="0" w:space="0" w:color="auto"/>
                                                                    <w:bottom w:val="none" w:sz="0" w:space="0" w:color="auto"/>
                                                                    <w:right w:val="none" w:sz="0" w:space="0" w:color="auto"/>
                                                                  </w:divBdr>
                                                                  <w:divsChild>
                                                                    <w:div w:id="11208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1154">
                                                          <w:marLeft w:val="0"/>
                                                          <w:marRight w:val="0"/>
                                                          <w:marTop w:val="0"/>
                                                          <w:marBottom w:val="0"/>
                                                          <w:divBdr>
                                                            <w:top w:val="none" w:sz="0" w:space="0" w:color="auto"/>
                                                            <w:left w:val="none" w:sz="0" w:space="0" w:color="auto"/>
                                                            <w:bottom w:val="none" w:sz="0" w:space="0" w:color="auto"/>
                                                            <w:right w:val="none" w:sz="0" w:space="0" w:color="auto"/>
                                                          </w:divBdr>
                                                          <w:divsChild>
                                                            <w:div w:id="145053672">
                                                              <w:marLeft w:val="0"/>
                                                              <w:marRight w:val="0"/>
                                                              <w:marTop w:val="0"/>
                                                              <w:marBottom w:val="0"/>
                                                              <w:divBdr>
                                                                <w:top w:val="none" w:sz="0" w:space="0" w:color="auto"/>
                                                                <w:left w:val="none" w:sz="0" w:space="0" w:color="auto"/>
                                                                <w:bottom w:val="none" w:sz="0" w:space="0" w:color="auto"/>
                                                                <w:right w:val="none" w:sz="0" w:space="0" w:color="auto"/>
                                                              </w:divBdr>
                                                              <w:divsChild>
                                                                <w:div w:id="125440438">
                                                                  <w:marLeft w:val="0"/>
                                                                  <w:marRight w:val="0"/>
                                                                  <w:marTop w:val="0"/>
                                                                  <w:marBottom w:val="0"/>
                                                                  <w:divBdr>
                                                                    <w:top w:val="none" w:sz="0" w:space="0" w:color="auto"/>
                                                                    <w:left w:val="none" w:sz="0" w:space="0" w:color="auto"/>
                                                                    <w:bottom w:val="none" w:sz="0" w:space="0" w:color="auto"/>
                                                                    <w:right w:val="none" w:sz="0" w:space="0" w:color="auto"/>
                                                                  </w:divBdr>
                                                                </w:div>
                                                              </w:divsChild>
                                                            </w:div>
                                                            <w:div w:id="1156651782">
                                                              <w:marLeft w:val="0"/>
                                                              <w:marRight w:val="0"/>
                                                              <w:marTop w:val="0"/>
                                                              <w:marBottom w:val="0"/>
                                                              <w:divBdr>
                                                                <w:top w:val="none" w:sz="0" w:space="0" w:color="auto"/>
                                                                <w:left w:val="none" w:sz="0" w:space="0" w:color="auto"/>
                                                                <w:bottom w:val="none" w:sz="0" w:space="0" w:color="auto"/>
                                                                <w:right w:val="none" w:sz="0" w:space="0" w:color="auto"/>
                                                              </w:divBdr>
                                                              <w:divsChild>
                                                                <w:div w:id="396243343">
                                                                  <w:marLeft w:val="0"/>
                                                                  <w:marRight w:val="0"/>
                                                                  <w:marTop w:val="0"/>
                                                                  <w:marBottom w:val="0"/>
                                                                  <w:divBdr>
                                                                    <w:top w:val="none" w:sz="0" w:space="0" w:color="auto"/>
                                                                    <w:left w:val="none" w:sz="0" w:space="0" w:color="auto"/>
                                                                    <w:bottom w:val="none" w:sz="0" w:space="0" w:color="auto"/>
                                                                    <w:right w:val="none" w:sz="0" w:space="0" w:color="auto"/>
                                                                  </w:divBdr>
                                                                  <w:divsChild>
                                                                    <w:div w:id="798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6084">
                                                              <w:marLeft w:val="0"/>
                                                              <w:marRight w:val="0"/>
                                                              <w:marTop w:val="0"/>
                                                              <w:marBottom w:val="0"/>
                                                              <w:divBdr>
                                                                <w:top w:val="none" w:sz="0" w:space="0" w:color="auto"/>
                                                                <w:left w:val="none" w:sz="0" w:space="0" w:color="auto"/>
                                                                <w:bottom w:val="none" w:sz="0" w:space="0" w:color="auto"/>
                                                                <w:right w:val="none" w:sz="0" w:space="0" w:color="auto"/>
                                                              </w:divBdr>
                                                              <w:divsChild>
                                                                <w:div w:id="1730105466">
                                                                  <w:marLeft w:val="0"/>
                                                                  <w:marRight w:val="0"/>
                                                                  <w:marTop w:val="0"/>
                                                                  <w:marBottom w:val="0"/>
                                                                  <w:divBdr>
                                                                    <w:top w:val="none" w:sz="0" w:space="0" w:color="auto"/>
                                                                    <w:left w:val="none" w:sz="0" w:space="0" w:color="auto"/>
                                                                    <w:bottom w:val="none" w:sz="0" w:space="0" w:color="auto"/>
                                                                    <w:right w:val="none" w:sz="0" w:space="0" w:color="auto"/>
                                                                  </w:divBdr>
                                                                  <w:divsChild>
                                                                    <w:div w:id="14720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666">
                                                              <w:marLeft w:val="0"/>
                                                              <w:marRight w:val="0"/>
                                                              <w:marTop w:val="0"/>
                                                              <w:marBottom w:val="0"/>
                                                              <w:divBdr>
                                                                <w:top w:val="none" w:sz="0" w:space="0" w:color="auto"/>
                                                                <w:left w:val="none" w:sz="0" w:space="0" w:color="auto"/>
                                                                <w:bottom w:val="none" w:sz="0" w:space="0" w:color="auto"/>
                                                                <w:right w:val="none" w:sz="0" w:space="0" w:color="auto"/>
                                                              </w:divBdr>
                                                              <w:divsChild>
                                                                <w:div w:id="100299400">
                                                                  <w:marLeft w:val="0"/>
                                                                  <w:marRight w:val="0"/>
                                                                  <w:marTop w:val="0"/>
                                                                  <w:marBottom w:val="0"/>
                                                                  <w:divBdr>
                                                                    <w:top w:val="none" w:sz="0" w:space="0" w:color="auto"/>
                                                                    <w:left w:val="none" w:sz="0" w:space="0" w:color="auto"/>
                                                                    <w:bottom w:val="none" w:sz="0" w:space="0" w:color="auto"/>
                                                                    <w:right w:val="none" w:sz="0" w:space="0" w:color="auto"/>
                                                                  </w:divBdr>
                                                                  <w:divsChild>
                                                                    <w:div w:id="1946034659">
                                                                      <w:marLeft w:val="0"/>
                                                                      <w:marRight w:val="0"/>
                                                                      <w:marTop w:val="0"/>
                                                                      <w:marBottom w:val="0"/>
                                                                      <w:divBdr>
                                                                        <w:top w:val="none" w:sz="0" w:space="0" w:color="auto"/>
                                                                        <w:left w:val="none" w:sz="0" w:space="0" w:color="auto"/>
                                                                        <w:bottom w:val="none" w:sz="0" w:space="0" w:color="auto"/>
                                                                        <w:right w:val="none" w:sz="0" w:space="0" w:color="auto"/>
                                                                      </w:divBdr>
                                                                    </w:div>
                                                                  </w:divsChild>
                                                                </w:div>
                                                                <w:div w:id="1727335790">
                                                                  <w:marLeft w:val="0"/>
                                                                  <w:marRight w:val="0"/>
                                                                  <w:marTop w:val="0"/>
                                                                  <w:marBottom w:val="0"/>
                                                                  <w:divBdr>
                                                                    <w:top w:val="none" w:sz="0" w:space="0" w:color="auto"/>
                                                                    <w:left w:val="none" w:sz="0" w:space="0" w:color="auto"/>
                                                                    <w:bottom w:val="none" w:sz="0" w:space="0" w:color="auto"/>
                                                                    <w:right w:val="none" w:sz="0" w:space="0" w:color="auto"/>
                                                                  </w:divBdr>
                                                                  <w:divsChild>
                                                                    <w:div w:id="1399935114">
                                                                      <w:marLeft w:val="0"/>
                                                                      <w:marRight w:val="0"/>
                                                                      <w:marTop w:val="0"/>
                                                                      <w:marBottom w:val="0"/>
                                                                      <w:divBdr>
                                                                        <w:top w:val="none" w:sz="0" w:space="0" w:color="auto"/>
                                                                        <w:left w:val="none" w:sz="0" w:space="0" w:color="auto"/>
                                                                        <w:bottom w:val="none" w:sz="0" w:space="0" w:color="auto"/>
                                                                        <w:right w:val="none" w:sz="0" w:space="0" w:color="auto"/>
                                                                      </w:divBdr>
                                                                      <w:divsChild>
                                                                        <w:div w:id="16554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61915">
                                                                  <w:marLeft w:val="0"/>
                                                                  <w:marRight w:val="0"/>
                                                                  <w:marTop w:val="0"/>
                                                                  <w:marBottom w:val="0"/>
                                                                  <w:divBdr>
                                                                    <w:top w:val="none" w:sz="0" w:space="0" w:color="auto"/>
                                                                    <w:left w:val="none" w:sz="0" w:space="0" w:color="auto"/>
                                                                    <w:bottom w:val="none" w:sz="0" w:space="0" w:color="auto"/>
                                                                    <w:right w:val="none" w:sz="0" w:space="0" w:color="auto"/>
                                                                  </w:divBdr>
                                                                  <w:divsChild>
                                                                    <w:div w:id="2129004313">
                                                                      <w:marLeft w:val="0"/>
                                                                      <w:marRight w:val="0"/>
                                                                      <w:marTop w:val="0"/>
                                                                      <w:marBottom w:val="0"/>
                                                                      <w:divBdr>
                                                                        <w:top w:val="none" w:sz="0" w:space="0" w:color="auto"/>
                                                                        <w:left w:val="none" w:sz="0" w:space="0" w:color="auto"/>
                                                                        <w:bottom w:val="none" w:sz="0" w:space="0" w:color="auto"/>
                                                                        <w:right w:val="none" w:sz="0" w:space="0" w:color="auto"/>
                                                                      </w:divBdr>
                                                                      <w:divsChild>
                                                                        <w:div w:id="9156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745521">
                                                          <w:marLeft w:val="0"/>
                                                          <w:marRight w:val="0"/>
                                                          <w:marTop w:val="0"/>
                                                          <w:marBottom w:val="0"/>
                                                          <w:divBdr>
                                                            <w:top w:val="none" w:sz="0" w:space="0" w:color="auto"/>
                                                            <w:left w:val="none" w:sz="0" w:space="0" w:color="auto"/>
                                                            <w:bottom w:val="none" w:sz="0" w:space="0" w:color="auto"/>
                                                            <w:right w:val="none" w:sz="0" w:space="0" w:color="auto"/>
                                                          </w:divBdr>
                                                          <w:divsChild>
                                                            <w:div w:id="1813669888">
                                                              <w:marLeft w:val="0"/>
                                                              <w:marRight w:val="0"/>
                                                              <w:marTop w:val="0"/>
                                                              <w:marBottom w:val="0"/>
                                                              <w:divBdr>
                                                                <w:top w:val="none" w:sz="0" w:space="0" w:color="auto"/>
                                                                <w:left w:val="none" w:sz="0" w:space="0" w:color="auto"/>
                                                                <w:bottom w:val="none" w:sz="0" w:space="0" w:color="auto"/>
                                                                <w:right w:val="none" w:sz="0" w:space="0" w:color="auto"/>
                                                              </w:divBdr>
                                                              <w:divsChild>
                                                                <w:div w:id="766849500">
                                                                  <w:marLeft w:val="0"/>
                                                                  <w:marRight w:val="0"/>
                                                                  <w:marTop w:val="0"/>
                                                                  <w:marBottom w:val="0"/>
                                                                  <w:divBdr>
                                                                    <w:top w:val="none" w:sz="0" w:space="0" w:color="auto"/>
                                                                    <w:left w:val="none" w:sz="0" w:space="0" w:color="auto"/>
                                                                    <w:bottom w:val="none" w:sz="0" w:space="0" w:color="auto"/>
                                                                    <w:right w:val="none" w:sz="0" w:space="0" w:color="auto"/>
                                                                  </w:divBdr>
                                                                </w:div>
                                                              </w:divsChild>
                                                            </w:div>
                                                            <w:div w:id="1772431203">
                                                              <w:marLeft w:val="0"/>
                                                              <w:marRight w:val="0"/>
                                                              <w:marTop w:val="0"/>
                                                              <w:marBottom w:val="0"/>
                                                              <w:divBdr>
                                                                <w:top w:val="none" w:sz="0" w:space="0" w:color="auto"/>
                                                                <w:left w:val="none" w:sz="0" w:space="0" w:color="auto"/>
                                                                <w:bottom w:val="none" w:sz="0" w:space="0" w:color="auto"/>
                                                                <w:right w:val="none" w:sz="0" w:space="0" w:color="auto"/>
                                                              </w:divBdr>
                                                              <w:divsChild>
                                                                <w:div w:id="494296373">
                                                                  <w:marLeft w:val="0"/>
                                                                  <w:marRight w:val="0"/>
                                                                  <w:marTop w:val="0"/>
                                                                  <w:marBottom w:val="0"/>
                                                                  <w:divBdr>
                                                                    <w:top w:val="none" w:sz="0" w:space="0" w:color="auto"/>
                                                                    <w:left w:val="none" w:sz="0" w:space="0" w:color="auto"/>
                                                                    <w:bottom w:val="none" w:sz="0" w:space="0" w:color="auto"/>
                                                                    <w:right w:val="none" w:sz="0" w:space="0" w:color="auto"/>
                                                                  </w:divBdr>
                                                                  <w:divsChild>
                                                                    <w:div w:id="1944991105">
                                                                      <w:marLeft w:val="0"/>
                                                                      <w:marRight w:val="0"/>
                                                                      <w:marTop w:val="0"/>
                                                                      <w:marBottom w:val="0"/>
                                                                      <w:divBdr>
                                                                        <w:top w:val="none" w:sz="0" w:space="0" w:color="auto"/>
                                                                        <w:left w:val="none" w:sz="0" w:space="0" w:color="auto"/>
                                                                        <w:bottom w:val="none" w:sz="0" w:space="0" w:color="auto"/>
                                                                        <w:right w:val="none" w:sz="0" w:space="0" w:color="auto"/>
                                                                      </w:divBdr>
                                                                    </w:div>
                                                                  </w:divsChild>
                                                                </w:div>
                                                                <w:div w:id="2098474236">
                                                                  <w:marLeft w:val="0"/>
                                                                  <w:marRight w:val="0"/>
                                                                  <w:marTop w:val="0"/>
                                                                  <w:marBottom w:val="0"/>
                                                                  <w:divBdr>
                                                                    <w:top w:val="none" w:sz="0" w:space="0" w:color="auto"/>
                                                                    <w:left w:val="none" w:sz="0" w:space="0" w:color="auto"/>
                                                                    <w:bottom w:val="none" w:sz="0" w:space="0" w:color="auto"/>
                                                                    <w:right w:val="none" w:sz="0" w:space="0" w:color="auto"/>
                                                                  </w:divBdr>
                                                                  <w:divsChild>
                                                                    <w:div w:id="1755739531">
                                                                      <w:marLeft w:val="0"/>
                                                                      <w:marRight w:val="0"/>
                                                                      <w:marTop w:val="0"/>
                                                                      <w:marBottom w:val="0"/>
                                                                      <w:divBdr>
                                                                        <w:top w:val="none" w:sz="0" w:space="0" w:color="auto"/>
                                                                        <w:left w:val="none" w:sz="0" w:space="0" w:color="auto"/>
                                                                        <w:bottom w:val="none" w:sz="0" w:space="0" w:color="auto"/>
                                                                        <w:right w:val="none" w:sz="0" w:space="0" w:color="auto"/>
                                                                      </w:divBdr>
                                                                      <w:divsChild>
                                                                        <w:div w:id="14997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6189">
                                                                  <w:marLeft w:val="0"/>
                                                                  <w:marRight w:val="0"/>
                                                                  <w:marTop w:val="0"/>
                                                                  <w:marBottom w:val="0"/>
                                                                  <w:divBdr>
                                                                    <w:top w:val="none" w:sz="0" w:space="0" w:color="auto"/>
                                                                    <w:left w:val="none" w:sz="0" w:space="0" w:color="auto"/>
                                                                    <w:bottom w:val="none" w:sz="0" w:space="0" w:color="auto"/>
                                                                    <w:right w:val="none" w:sz="0" w:space="0" w:color="auto"/>
                                                                  </w:divBdr>
                                                                  <w:divsChild>
                                                                    <w:div w:id="221912863">
                                                                      <w:marLeft w:val="0"/>
                                                                      <w:marRight w:val="0"/>
                                                                      <w:marTop w:val="0"/>
                                                                      <w:marBottom w:val="0"/>
                                                                      <w:divBdr>
                                                                        <w:top w:val="none" w:sz="0" w:space="0" w:color="auto"/>
                                                                        <w:left w:val="none" w:sz="0" w:space="0" w:color="auto"/>
                                                                        <w:bottom w:val="none" w:sz="0" w:space="0" w:color="auto"/>
                                                                        <w:right w:val="none" w:sz="0" w:space="0" w:color="auto"/>
                                                                      </w:divBdr>
                                                                      <w:divsChild>
                                                                        <w:div w:id="11952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5519">
                                                                  <w:marLeft w:val="0"/>
                                                                  <w:marRight w:val="0"/>
                                                                  <w:marTop w:val="0"/>
                                                                  <w:marBottom w:val="0"/>
                                                                  <w:divBdr>
                                                                    <w:top w:val="none" w:sz="0" w:space="0" w:color="auto"/>
                                                                    <w:left w:val="none" w:sz="0" w:space="0" w:color="auto"/>
                                                                    <w:bottom w:val="none" w:sz="0" w:space="0" w:color="auto"/>
                                                                    <w:right w:val="none" w:sz="0" w:space="0" w:color="auto"/>
                                                                  </w:divBdr>
                                                                  <w:divsChild>
                                                                    <w:div w:id="1025211662">
                                                                      <w:marLeft w:val="0"/>
                                                                      <w:marRight w:val="0"/>
                                                                      <w:marTop w:val="0"/>
                                                                      <w:marBottom w:val="0"/>
                                                                      <w:divBdr>
                                                                        <w:top w:val="none" w:sz="0" w:space="0" w:color="auto"/>
                                                                        <w:left w:val="none" w:sz="0" w:space="0" w:color="auto"/>
                                                                        <w:bottom w:val="none" w:sz="0" w:space="0" w:color="auto"/>
                                                                        <w:right w:val="none" w:sz="0" w:space="0" w:color="auto"/>
                                                                      </w:divBdr>
                                                                      <w:divsChild>
                                                                        <w:div w:id="18896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2211">
                                                                  <w:marLeft w:val="0"/>
                                                                  <w:marRight w:val="0"/>
                                                                  <w:marTop w:val="0"/>
                                                                  <w:marBottom w:val="0"/>
                                                                  <w:divBdr>
                                                                    <w:top w:val="none" w:sz="0" w:space="0" w:color="auto"/>
                                                                    <w:left w:val="none" w:sz="0" w:space="0" w:color="auto"/>
                                                                    <w:bottom w:val="none" w:sz="0" w:space="0" w:color="auto"/>
                                                                    <w:right w:val="none" w:sz="0" w:space="0" w:color="auto"/>
                                                                  </w:divBdr>
                                                                  <w:divsChild>
                                                                    <w:div w:id="1744372812">
                                                                      <w:marLeft w:val="0"/>
                                                                      <w:marRight w:val="0"/>
                                                                      <w:marTop w:val="0"/>
                                                                      <w:marBottom w:val="0"/>
                                                                      <w:divBdr>
                                                                        <w:top w:val="none" w:sz="0" w:space="0" w:color="auto"/>
                                                                        <w:left w:val="none" w:sz="0" w:space="0" w:color="auto"/>
                                                                        <w:bottom w:val="none" w:sz="0" w:space="0" w:color="auto"/>
                                                                        <w:right w:val="none" w:sz="0" w:space="0" w:color="auto"/>
                                                                      </w:divBdr>
                                                                      <w:divsChild>
                                                                        <w:div w:id="133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01588">
                                                              <w:marLeft w:val="0"/>
                                                              <w:marRight w:val="0"/>
                                                              <w:marTop w:val="0"/>
                                                              <w:marBottom w:val="0"/>
                                                              <w:divBdr>
                                                                <w:top w:val="none" w:sz="0" w:space="0" w:color="auto"/>
                                                                <w:left w:val="none" w:sz="0" w:space="0" w:color="auto"/>
                                                                <w:bottom w:val="none" w:sz="0" w:space="0" w:color="auto"/>
                                                                <w:right w:val="none" w:sz="0" w:space="0" w:color="auto"/>
                                                              </w:divBdr>
                                                              <w:divsChild>
                                                                <w:div w:id="945581696">
                                                                  <w:marLeft w:val="0"/>
                                                                  <w:marRight w:val="0"/>
                                                                  <w:marTop w:val="0"/>
                                                                  <w:marBottom w:val="0"/>
                                                                  <w:divBdr>
                                                                    <w:top w:val="none" w:sz="0" w:space="0" w:color="auto"/>
                                                                    <w:left w:val="none" w:sz="0" w:space="0" w:color="auto"/>
                                                                    <w:bottom w:val="none" w:sz="0" w:space="0" w:color="auto"/>
                                                                    <w:right w:val="none" w:sz="0" w:space="0" w:color="auto"/>
                                                                  </w:divBdr>
                                                                  <w:divsChild>
                                                                    <w:div w:id="1768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646">
                                                          <w:marLeft w:val="0"/>
                                                          <w:marRight w:val="0"/>
                                                          <w:marTop w:val="0"/>
                                                          <w:marBottom w:val="0"/>
                                                          <w:divBdr>
                                                            <w:top w:val="none" w:sz="0" w:space="0" w:color="auto"/>
                                                            <w:left w:val="none" w:sz="0" w:space="0" w:color="auto"/>
                                                            <w:bottom w:val="none" w:sz="0" w:space="0" w:color="auto"/>
                                                            <w:right w:val="none" w:sz="0" w:space="0" w:color="auto"/>
                                                          </w:divBdr>
                                                          <w:divsChild>
                                                            <w:div w:id="1710686331">
                                                              <w:marLeft w:val="0"/>
                                                              <w:marRight w:val="0"/>
                                                              <w:marTop w:val="0"/>
                                                              <w:marBottom w:val="0"/>
                                                              <w:divBdr>
                                                                <w:top w:val="none" w:sz="0" w:space="0" w:color="auto"/>
                                                                <w:left w:val="none" w:sz="0" w:space="0" w:color="auto"/>
                                                                <w:bottom w:val="none" w:sz="0" w:space="0" w:color="auto"/>
                                                                <w:right w:val="none" w:sz="0" w:space="0" w:color="auto"/>
                                                              </w:divBdr>
                                                              <w:divsChild>
                                                                <w:div w:id="11793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187144">
      <w:bodyDiv w:val="1"/>
      <w:marLeft w:val="0"/>
      <w:marRight w:val="0"/>
      <w:marTop w:val="0"/>
      <w:marBottom w:val="0"/>
      <w:divBdr>
        <w:top w:val="none" w:sz="0" w:space="0" w:color="auto"/>
        <w:left w:val="none" w:sz="0" w:space="0" w:color="auto"/>
        <w:bottom w:val="none" w:sz="0" w:space="0" w:color="auto"/>
        <w:right w:val="none" w:sz="0" w:space="0" w:color="auto"/>
      </w:divBdr>
    </w:div>
    <w:div w:id="562646851">
      <w:bodyDiv w:val="1"/>
      <w:marLeft w:val="0"/>
      <w:marRight w:val="0"/>
      <w:marTop w:val="0"/>
      <w:marBottom w:val="0"/>
      <w:divBdr>
        <w:top w:val="none" w:sz="0" w:space="0" w:color="auto"/>
        <w:left w:val="none" w:sz="0" w:space="0" w:color="auto"/>
        <w:bottom w:val="none" w:sz="0" w:space="0" w:color="auto"/>
        <w:right w:val="none" w:sz="0" w:space="0" w:color="auto"/>
      </w:divBdr>
    </w:div>
    <w:div w:id="568464827">
      <w:bodyDiv w:val="1"/>
      <w:marLeft w:val="0"/>
      <w:marRight w:val="0"/>
      <w:marTop w:val="0"/>
      <w:marBottom w:val="0"/>
      <w:divBdr>
        <w:top w:val="none" w:sz="0" w:space="0" w:color="auto"/>
        <w:left w:val="none" w:sz="0" w:space="0" w:color="auto"/>
        <w:bottom w:val="none" w:sz="0" w:space="0" w:color="auto"/>
        <w:right w:val="none" w:sz="0" w:space="0" w:color="auto"/>
      </w:divBdr>
    </w:div>
    <w:div w:id="669602194">
      <w:bodyDiv w:val="1"/>
      <w:marLeft w:val="0"/>
      <w:marRight w:val="0"/>
      <w:marTop w:val="0"/>
      <w:marBottom w:val="0"/>
      <w:divBdr>
        <w:top w:val="none" w:sz="0" w:space="0" w:color="auto"/>
        <w:left w:val="none" w:sz="0" w:space="0" w:color="auto"/>
        <w:bottom w:val="none" w:sz="0" w:space="0" w:color="auto"/>
        <w:right w:val="none" w:sz="0" w:space="0" w:color="auto"/>
      </w:divBdr>
    </w:div>
    <w:div w:id="682051563">
      <w:bodyDiv w:val="1"/>
      <w:marLeft w:val="0"/>
      <w:marRight w:val="0"/>
      <w:marTop w:val="0"/>
      <w:marBottom w:val="0"/>
      <w:divBdr>
        <w:top w:val="none" w:sz="0" w:space="0" w:color="auto"/>
        <w:left w:val="none" w:sz="0" w:space="0" w:color="auto"/>
        <w:bottom w:val="none" w:sz="0" w:space="0" w:color="auto"/>
        <w:right w:val="none" w:sz="0" w:space="0" w:color="auto"/>
      </w:divBdr>
      <w:divsChild>
        <w:div w:id="2095280400">
          <w:marLeft w:val="48"/>
          <w:marRight w:val="0"/>
          <w:marTop w:val="0"/>
          <w:marBottom w:val="0"/>
          <w:divBdr>
            <w:top w:val="none" w:sz="0" w:space="0" w:color="auto"/>
            <w:left w:val="none" w:sz="0" w:space="0" w:color="auto"/>
            <w:bottom w:val="none" w:sz="0" w:space="0" w:color="auto"/>
            <w:right w:val="none" w:sz="0" w:space="0" w:color="auto"/>
          </w:divBdr>
        </w:div>
      </w:divsChild>
    </w:div>
    <w:div w:id="818502316">
      <w:bodyDiv w:val="1"/>
      <w:marLeft w:val="0"/>
      <w:marRight w:val="0"/>
      <w:marTop w:val="0"/>
      <w:marBottom w:val="0"/>
      <w:divBdr>
        <w:top w:val="none" w:sz="0" w:space="0" w:color="auto"/>
        <w:left w:val="none" w:sz="0" w:space="0" w:color="auto"/>
        <w:bottom w:val="none" w:sz="0" w:space="0" w:color="auto"/>
        <w:right w:val="none" w:sz="0" w:space="0" w:color="auto"/>
      </w:divBdr>
    </w:div>
    <w:div w:id="840194686">
      <w:bodyDiv w:val="1"/>
      <w:marLeft w:val="0"/>
      <w:marRight w:val="0"/>
      <w:marTop w:val="0"/>
      <w:marBottom w:val="0"/>
      <w:divBdr>
        <w:top w:val="none" w:sz="0" w:space="0" w:color="auto"/>
        <w:left w:val="none" w:sz="0" w:space="0" w:color="auto"/>
        <w:bottom w:val="none" w:sz="0" w:space="0" w:color="auto"/>
        <w:right w:val="none" w:sz="0" w:space="0" w:color="auto"/>
      </w:divBdr>
      <w:divsChild>
        <w:div w:id="318462810">
          <w:marLeft w:val="48"/>
          <w:marRight w:val="0"/>
          <w:marTop w:val="0"/>
          <w:marBottom w:val="0"/>
          <w:divBdr>
            <w:top w:val="none" w:sz="0" w:space="0" w:color="auto"/>
            <w:left w:val="none" w:sz="0" w:space="0" w:color="auto"/>
            <w:bottom w:val="none" w:sz="0" w:space="0" w:color="auto"/>
            <w:right w:val="none" w:sz="0" w:space="0" w:color="auto"/>
          </w:divBdr>
        </w:div>
      </w:divsChild>
    </w:div>
    <w:div w:id="923145610">
      <w:bodyDiv w:val="1"/>
      <w:marLeft w:val="0"/>
      <w:marRight w:val="0"/>
      <w:marTop w:val="0"/>
      <w:marBottom w:val="0"/>
      <w:divBdr>
        <w:top w:val="none" w:sz="0" w:space="0" w:color="auto"/>
        <w:left w:val="none" w:sz="0" w:space="0" w:color="auto"/>
        <w:bottom w:val="none" w:sz="0" w:space="0" w:color="auto"/>
        <w:right w:val="none" w:sz="0" w:space="0" w:color="auto"/>
      </w:divBdr>
      <w:divsChild>
        <w:div w:id="1445535000">
          <w:marLeft w:val="48"/>
          <w:marRight w:val="0"/>
          <w:marTop w:val="0"/>
          <w:marBottom w:val="0"/>
          <w:divBdr>
            <w:top w:val="none" w:sz="0" w:space="0" w:color="auto"/>
            <w:left w:val="none" w:sz="0" w:space="0" w:color="auto"/>
            <w:bottom w:val="none" w:sz="0" w:space="0" w:color="auto"/>
            <w:right w:val="none" w:sz="0" w:space="0" w:color="auto"/>
          </w:divBdr>
          <w:divsChild>
            <w:div w:id="1013996683">
              <w:marLeft w:val="0"/>
              <w:marRight w:val="0"/>
              <w:marTop w:val="0"/>
              <w:marBottom w:val="0"/>
              <w:divBdr>
                <w:top w:val="none" w:sz="0" w:space="0" w:color="auto"/>
                <w:left w:val="none" w:sz="0" w:space="0" w:color="auto"/>
                <w:bottom w:val="none" w:sz="0" w:space="0" w:color="auto"/>
                <w:right w:val="none" w:sz="0" w:space="0" w:color="auto"/>
              </w:divBdr>
            </w:div>
            <w:div w:id="18843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2766">
      <w:bodyDiv w:val="1"/>
      <w:marLeft w:val="0"/>
      <w:marRight w:val="0"/>
      <w:marTop w:val="0"/>
      <w:marBottom w:val="0"/>
      <w:divBdr>
        <w:top w:val="none" w:sz="0" w:space="0" w:color="auto"/>
        <w:left w:val="none" w:sz="0" w:space="0" w:color="auto"/>
        <w:bottom w:val="none" w:sz="0" w:space="0" w:color="auto"/>
        <w:right w:val="none" w:sz="0" w:space="0" w:color="auto"/>
      </w:divBdr>
    </w:div>
    <w:div w:id="979387668">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14265351">
      <w:bodyDiv w:val="1"/>
      <w:marLeft w:val="0"/>
      <w:marRight w:val="0"/>
      <w:marTop w:val="0"/>
      <w:marBottom w:val="0"/>
      <w:divBdr>
        <w:top w:val="none" w:sz="0" w:space="0" w:color="auto"/>
        <w:left w:val="none" w:sz="0" w:space="0" w:color="auto"/>
        <w:bottom w:val="none" w:sz="0" w:space="0" w:color="auto"/>
        <w:right w:val="none" w:sz="0" w:space="0" w:color="auto"/>
      </w:divBdr>
      <w:divsChild>
        <w:div w:id="2009938025">
          <w:marLeft w:val="48"/>
          <w:marRight w:val="0"/>
          <w:marTop w:val="0"/>
          <w:marBottom w:val="0"/>
          <w:divBdr>
            <w:top w:val="none" w:sz="0" w:space="0" w:color="auto"/>
            <w:left w:val="none" w:sz="0" w:space="0" w:color="auto"/>
            <w:bottom w:val="none" w:sz="0" w:space="0" w:color="auto"/>
            <w:right w:val="none" w:sz="0" w:space="0" w:color="auto"/>
          </w:divBdr>
        </w:div>
      </w:divsChild>
    </w:div>
    <w:div w:id="1064253816">
      <w:bodyDiv w:val="1"/>
      <w:marLeft w:val="0"/>
      <w:marRight w:val="0"/>
      <w:marTop w:val="0"/>
      <w:marBottom w:val="0"/>
      <w:divBdr>
        <w:top w:val="none" w:sz="0" w:space="0" w:color="auto"/>
        <w:left w:val="none" w:sz="0" w:space="0" w:color="auto"/>
        <w:bottom w:val="none" w:sz="0" w:space="0" w:color="auto"/>
        <w:right w:val="none" w:sz="0" w:space="0" w:color="auto"/>
      </w:divBdr>
      <w:divsChild>
        <w:div w:id="864254249">
          <w:marLeft w:val="48"/>
          <w:marRight w:val="0"/>
          <w:marTop w:val="0"/>
          <w:marBottom w:val="0"/>
          <w:divBdr>
            <w:top w:val="none" w:sz="0" w:space="0" w:color="auto"/>
            <w:left w:val="none" w:sz="0" w:space="0" w:color="auto"/>
            <w:bottom w:val="none" w:sz="0" w:space="0" w:color="auto"/>
            <w:right w:val="none" w:sz="0" w:space="0" w:color="auto"/>
          </w:divBdr>
          <w:divsChild>
            <w:div w:id="2029333297">
              <w:marLeft w:val="0"/>
              <w:marRight w:val="0"/>
              <w:marTop w:val="0"/>
              <w:marBottom w:val="0"/>
              <w:divBdr>
                <w:top w:val="none" w:sz="0" w:space="0" w:color="auto"/>
                <w:left w:val="none" w:sz="0" w:space="0" w:color="auto"/>
                <w:bottom w:val="none" w:sz="0" w:space="0" w:color="auto"/>
                <w:right w:val="none" w:sz="0" w:space="0" w:color="auto"/>
              </w:divBdr>
            </w:div>
            <w:div w:id="2101563214">
              <w:marLeft w:val="0"/>
              <w:marRight w:val="0"/>
              <w:marTop w:val="0"/>
              <w:marBottom w:val="0"/>
              <w:divBdr>
                <w:top w:val="none" w:sz="0" w:space="0" w:color="auto"/>
                <w:left w:val="none" w:sz="0" w:space="0" w:color="auto"/>
                <w:bottom w:val="none" w:sz="0" w:space="0" w:color="auto"/>
                <w:right w:val="none" w:sz="0" w:space="0" w:color="auto"/>
              </w:divBdr>
            </w:div>
            <w:div w:id="19039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1912">
      <w:bodyDiv w:val="1"/>
      <w:marLeft w:val="0"/>
      <w:marRight w:val="0"/>
      <w:marTop w:val="0"/>
      <w:marBottom w:val="0"/>
      <w:divBdr>
        <w:top w:val="none" w:sz="0" w:space="0" w:color="auto"/>
        <w:left w:val="none" w:sz="0" w:space="0" w:color="auto"/>
        <w:bottom w:val="none" w:sz="0" w:space="0" w:color="auto"/>
        <w:right w:val="none" w:sz="0" w:space="0" w:color="auto"/>
      </w:divBdr>
    </w:div>
    <w:div w:id="1115172957">
      <w:bodyDiv w:val="1"/>
      <w:marLeft w:val="0"/>
      <w:marRight w:val="0"/>
      <w:marTop w:val="0"/>
      <w:marBottom w:val="0"/>
      <w:divBdr>
        <w:top w:val="none" w:sz="0" w:space="0" w:color="auto"/>
        <w:left w:val="none" w:sz="0" w:space="0" w:color="auto"/>
        <w:bottom w:val="none" w:sz="0" w:space="0" w:color="auto"/>
        <w:right w:val="none" w:sz="0" w:space="0" w:color="auto"/>
      </w:divBdr>
    </w:div>
    <w:div w:id="1162358469">
      <w:bodyDiv w:val="1"/>
      <w:marLeft w:val="0"/>
      <w:marRight w:val="0"/>
      <w:marTop w:val="0"/>
      <w:marBottom w:val="0"/>
      <w:divBdr>
        <w:top w:val="none" w:sz="0" w:space="0" w:color="auto"/>
        <w:left w:val="none" w:sz="0" w:space="0" w:color="auto"/>
        <w:bottom w:val="none" w:sz="0" w:space="0" w:color="auto"/>
        <w:right w:val="none" w:sz="0" w:space="0" w:color="auto"/>
      </w:divBdr>
    </w:div>
    <w:div w:id="1240292151">
      <w:bodyDiv w:val="1"/>
      <w:marLeft w:val="0"/>
      <w:marRight w:val="0"/>
      <w:marTop w:val="0"/>
      <w:marBottom w:val="0"/>
      <w:divBdr>
        <w:top w:val="none" w:sz="0" w:space="0" w:color="auto"/>
        <w:left w:val="none" w:sz="0" w:space="0" w:color="auto"/>
        <w:bottom w:val="none" w:sz="0" w:space="0" w:color="auto"/>
        <w:right w:val="none" w:sz="0" w:space="0" w:color="auto"/>
      </w:divBdr>
      <w:divsChild>
        <w:div w:id="1037437411">
          <w:marLeft w:val="48"/>
          <w:marRight w:val="0"/>
          <w:marTop w:val="0"/>
          <w:marBottom w:val="0"/>
          <w:divBdr>
            <w:top w:val="none" w:sz="0" w:space="0" w:color="auto"/>
            <w:left w:val="none" w:sz="0" w:space="0" w:color="auto"/>
            <w:bottom w:val="none" w:sz="0" w:space="0" w:color="auto"/>
            <w:right w:val="none" w:sz="0" w:space="0" w:color="auto"/>
          </w:divBdr>
          <w:divsChild>
            <w:div w:id="1272587253">
              <w:marLeft w:val="0"/>
              <w:marRight w:val="0"/>
              <w:marTop w:val="0"/>
              <w:marBottom w:val="0"/>
              <w:divBdr>
                <w:top w:val="none" w:sz="0" w:space="0" w:color="auto"/>
                <w:left w:val="none" w:sz="0" w:space="0" w:color="auto"/>
                <w:bottom w:val="none" w:sz="0" w:space="0" w:color="auto"/>
                <w:right w:val="none" w:sz="0" w:space="0" w:color="auto"/>
              </w:divBdr>
            </w:div>
            <w:div w:id="82339698">
              <w:marLeft w:val="0"/>
              <w:marRight w:val="0"/>
              <w:marTop w:val="0"/>
              <w:marBottom w:val="0"/>
              <w:divBdr>
                <w:top w:val="none" w:sz="0" w:space="0" w:color="auto"/>
                <w:left w:val="none" w:sz="0" w:space="0" w:color="auto"/>
                <w:bottom w:val="none" w:sz="0" w:space="0" w:color="auto"/>
                <w:right w:val="none" w:sz="0" w:space="0" w:color="auto"/>
              </w:divBdr>
            </w:div>
            <w:div w:id="357782054">
              <w:marLeft w:val="0"/>
              <w:marRight w:val="0"/>
              <w:marTop w:val="0"/>
              <w:marBottom w:val="0"/>
              <w:divBdr>
                <w:top w:val="none" w:sz="0" w:space="0" w:color="auto"/>
                <w:left w:val="none" w:sz="0" w:space="0" w:color="auto"/>
                <w:bottom w:val="none" w:sz="0" w:space="0" w:color="auto"/>
                <w:right w:val="none" w:sz="0" w:space="0" w:color="auto"/>
              </w:divBdr>
            </w:div>
            <w:div w:id="412623504">
              <w:marLeft w:val="0"/>
              <w:marRight w:val="0"/>
              <w:marTop w:val="0"/>
              <w:marBottom w:val="0"/>
              <w:divBdr>
                <w:top w:val="none" w:sz="0" w:space="0" w:color="auto"/>
                <w:left w:val="none" w:sz="0" w:space="0" w:color="auto"/>
                <w:bottom w:val="none" w:sz="0" w:space="0" w:color="auto"/>
                <w:right w:val="none" w:sz="0" w:space="0" w:color="auto"/>
              </w:divBdr>
            </w:div>
            <w:div w:id="26372456">
              <w:marLeft w:val="180"/>
              <w:marRight w:val="0"/>
              <w:marTop w:val="0"/>
              <w:marBottom w:val="0"/>
              <w:divBdr>
                <w:top w:val="none" w:sz="0" w:space="0" w:color="auto"/>
                <w:left w:val="none" w:sz="0" w:space="0" w:color="auto"/>
                <w:bottom w:val="none" w:sz="0" w:space="0" w:color="auto"/>
                <w:right w:val="none" w:sz="0" w:space="0" w:color="auto"/>
              </w:divBdr>
            </w:div>
            <w:div w:id="1835340538">
              <w:marLeft w:val="360"/>
              <w:marRight w:val="0"/>
              <w:marTop w:val="0"/>
              <w:marBottom w:val="0"/>
              <w:divBdr>
                <w:top w:val="none" w:sz="0" w:space="0" w:color="auto"/>
                <w:left w:val="none" w:sz="0" w:space="0" w:color="auto"/>
                <w:bottom w:val="none" w:sz="0" w:space="0" w:color="auto"/>
                <w:right w:val="none" w:sz="0" w:space="0" w:color="auto"/>
              </w:divBdr>
            </w:div>
            <w:div w:id="383220731">
              <w:marLeft w:val="360"/>
              <w:marRight w:val="0"/>
              <w:marTop w:val="0"/>
              <w:marBottom w:val="0"/>
              <w:divBdr>
                <w:top w:val="none" w:sz="0" w:space="0" w:color="auto"/>
                <w:left w:val="none" w:sz="0" w:space="0" w:color="auto"/>
                <w:bottom w:val="none" w:sz="0" w:space="0" w:color="auto"/>
                <w:right w:val="none" w:sz="0" w:space="0" w:color="auto"/>
              </w:divBdr>
            </w:div>
            <w:div w:id="1743601332">
              <w:marLeft w:val="360"/>
              <w:marRight w:val="0"/>
              <w:marTop w:val="0"/>
              <w:marBottom w:val="0"/>
              <w:divBdr>
                <w:top w:val="none" w:sz="0" w:space="0" w:color="auto"/>
                <w:left w:val="none" w:sz="0" w:space="0" w:color="auto"/>
                <w:bottom w:val="none" w:sz="0" w:space="0" w:color="auto"/>
                <w:right w:val="none" w:sz="0" w:space="0" w:color="auto"/>
              </w:divBdr>
            </w:div>
            <w:div w:id="281116113">
              <w:marLeft w:val="360"/>
              <w:marRight w:val="0"/>
              <w:marTop w:val="0"/>
              <w:marBottom w:val="0"/>
              <w:divBdr>
                <w:top w:val="none" w:sz="0" w:space="0" w:color="auto"/>
                <w:left w:val="none" w:sz="0" w:space="0" w:color="auto"/>
                <w:bottom w:val="none" w:sz="0" w:space="0" w:color="auto"/>
                <w:right w:val="none" w:sz="0" w:space="0" w:color="auto"/>
              </w:divBdr>
            </w:div>
            <w:div w:id="1743063648">
              <w:marLeft w:val="360"/>
              <w:marRight w:val="0"/>
              <w:marTop w:val="0"/>
              <w:marBottom w:val="0"/>
              <w:divBdr>
                <w:top w:val="none" w:sz="0" w:space="0" w:color="auto"/>
                <w:left w:val="none" w:sz="0" w:space="0" w:color="auto"/>
                <w:bottom w:val="none" w:sz="0" w:space="0" w:color="auto"/>
                <w:right w:val="none" w:sz="0" w:space="0" w:color="auto"/>
              </w:divBdr>
            </w:div>
            <w:div w:id="5657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1718">
      <w:bodyDiv w:val="1"/>
      <w:marLeft w:val="0"/>
      <w:marRight w:val="0"/>
      <w:marTop w:val="0"/>
      <w:marBottom w:val="0"/>
      <w:divBdr>
        <w:top w:val="none" w:sz="0" w:space="0" w:color="auto"/>
        <w:left w:val="none" w:sz="0" w:space="0" w:color="auto"/>
        <w:bottom w:val="none" w:sz="0" w:space="0" w:color="auto"/>
        <w:right w:val="none" w:sz="0" w:space="0" w:color="auto"/>
      </w:divBdr>
      <w:divsChild>
        <w:div w:id="1318605268">
          <w:marLeft w:val="48"/>
          <w:marRight w:val="0"/>
          <w:marTop w:val="0"/>
          <w:marBottom w:val="0"/>
          <w:divBdr>
            <w:top w:val="none" w:sz="0" w:space="0" w:color="auto"/>
            <w:left w:val="none" w:sz="0" w:space="0" w:color="auto"/>
            <w:bottom w:val="none" w:sz="0" w:space="0" w:color="auto"/>
            <w:right w:val="none" w:sz="0" w:space="0" w:color="auto"/>
          </w:divBdr>
          <w:divsChild>
            <w:div w:id="4063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00793">
      <w:bodyDiv w:val="1"/>
      <w:marLeft w:val="0"/>
      <w:marRight w:val="0"/>
      <w:marTop w:val="0"/>
      <w:marBottom w:val="0"/>
      <w:divBdr>
        <w:top w:val="none" w:sz="0" w:space="0" w:color="auto"/>
        <w:left w:val="none" w:sz="0" w:space="0" w:color="auto"/>
        <w:bottom w:val="none" w:sz="0" w:space="0" w:color="auto"/>
        <w:right w:val="none" w:sz="0" w:space="0" w:color="auto"/>
      </w:divBdr>
      <w:divsChild>
        <w:div w:id="387925102">
          <w:marLeft w:val="48"/>
          <w:marRight w:val="0"/>
          <w:marTop w:val="0"/>
          <w:marBottom w:val="0"/>
          <w:divBdr>
            <w:top w:val="none" w:sz="0" w:space="0" w:color="auto"/>
            <w:left w:val="none" w:sz="0" w:space="0" w:color="auto"/>
            <w:bottom w:val="none" w:sz="0" w:space="0" w:color="auto"/>
            <w:right w:val="none" w:sz="0" w:space="0" w:color="auto"/>
          </w:divBdr>
          <w:divsChild>
            <w:div w:id="34550089">
              <w:marLeft w:val="0"/>
              <w:marRight w:val="0"/>
              <w:marTop w:val="0"/>
              <w:marBottom w:val="0"/>
              <w:divBdr>
                <w:top w:val="none" w:sz="0" w:space="0" w:color="auto"/>
                <w:left w:val="none" w:sz="0" w:space="0" w:color="auto"/>
                <w:bottom w:val="none" w:sz="0" w:space="0" w:color="auto"/>
                <w:right w:val="none" w:sz="0" w:space="0" w:color="auto"/>
              </w:divBdr>
            </w:div>
            <w:div w:id="12652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7185">
      <w:bodyDiv w:val="1"/>
      <w:marLeft w:val="0"/>
      <w:marRight w:val="0"/>
      <w:marTop w:val="0"/>
      <w:marBottom w:val="0"/>
      <w:divBdr>
        <w:top w:val="none" w:sz="0" w:space="0" w:color="auto"/>
        <w:left w:val="none" w:sz="0" w:space="0" w:color="auto"/>
        <w:bottom w:val="none" w:sz="0" w:space="0" w:color="auto"/>
        <w:right w:val="none" w:sz="0" w:space="0" w:color="auto"/>
      </w:divBdr>
    </w:div>
    <w:div w:id="1362708516">
      <w:bodyDiv w:val="1"/>
      <w:marLeft w:val="0"/>
      <w:marRight w:val="0"/>
      <w:marTop w:val="0"/>
      <w:marBottom w:val="0"/>
      <w:divBdr>
        <w:top w:val="none" w:sz="0" w:space="0" w:color="auto"/>
        <w:left w:val="none" w:sz="0" w:space="0" w:color="auto"/>
        <w:bottom w:val="none" w:sz="0" w:space="0" w:color="auto"/>
        <w:right w:val="none" w:sz="0" w:space="0" w:color="auto"/>
      </w:divBdr>
    </w:div>
    <w:div w:id="1365204234">
      <w:bodyDiv w:val="1"/>
      <w:marLeft w:val="0"/>
      <w:marRight w:val="0"/>
      <w:marTop w:val="0"/>
      <w:marBottom w:val="0"/>
      <w:divBdr>
        <w:top w:val="none" w:sz="0" w:space="0" w:color="auto"/>
        <w:left w:val="none" w:sz="0" w:space="0" w:color="auto"/>
        <w:bottom w:val="none" w:sz="0" w:space="0" w:color="auto"/>
        <w:right w:val="none" w:sz="0" w:space="0" w:color="auto"/>
      </w:divBdr>
    </w:div>
    <w:div w:id="1378622057">
      <w:bodyDiv w:val="1"/>
      <w:marLeft w:val="0"/>
      <w:marRight w:val="0"/>
      <w:marTop w:val="0"/>
      <w:marBottom w:val="0"/>
      <w:divBdr>
        <w:top w:val="none" w:sz="0" w:space="0" w:color="auto"/>
        <w:left w:val="none" w:sz="0" w:space="0" w:color="auto"/>
        <w:bottom w:val="none" w:sz="0" w:space="0" w:color="auto"/>
        <w:right w:val="none" w:sz="0" w:space="0" w:color="auto"/>
      </w:divBdr>
    </w:div>
    <w:div w:id="1381396828">
      <w:bodyDiv w:val="1"/>
      <w:marLeft w:val="0"/>
      <w:marRight w:val="0"/>
      <w:marTop w:val="0"/>
      <w:marBottom w:val="0"/>
      <w:divBdr>
        <w:top w:val="none" w:sz="0" w:space="0" w:color="auto"/>
        <w:left w:val="none" w:sz="0" w:space="0" w:color="auto"/>
        <w:bottom w:val="none" w:sz="0" w:space="0" w:color="auto"/>
        <w:right w:val="none" w:sz="0" w:space="0" w:color="auto"/>
      </w:divBdr>
    </w:div>
    <w:div w:id="1405762014">
      <w:bodyDiv w:val="1"/>
      <w:marLeft w:val="0"/>
      <w:marRight w:val="0"/>
      <w:marTop w:val="0"/>
      <w:marBottom w:val="0"/>
      <w:divBdr>
        <w:top w:val="none" w:sz="0" w:space="0" w:color="auto"/>
        <w:left w:val="none" w:sz="0" w:space="0" w:color="auto"/>
        <w:bottom w:val="none" w:sz="0" w:space="0" w:color="auto"/>
        <w:right w:val="none" w:sz="0" w:space="0" w:color="auto"/>
      </w:divBdr>
    </w:div>
    <w:div w:id="1474911995">
      <w:bodyDiv w:val="1"/>
      <w:marLeft w:val="0"/>
      <w:marRight w:val="0"/>
      <w:marTop w:val="0"/>
      <w:marBottom w:val="0"/>
      <w:divBdr>
        <w:top w:val="none" w:sz="0" w:space="0" w:color="auto"/>
        <w:left w:val="none" w:sz="0" w:space="0" w:color="auto"/>
        <w:bottom w:val="none" w:sz="0" w:space="0" w:color="auto"/>
        <w:right w:val="none" w:sz="0" w:space="0" w:color="auto"/>
      </w:divBdr>
    </w:div>
    <w:div w:id="1494487789">
      <w:bodyDiv w:val="1"/>
      <w:marLeft w:val="0"/>
      <w:marRight w:val="0"/>
      <w:marTop w:val="0"/>
      <w:marBottom w:val="0"/>
      <w:divBdr>
        <w:top w:val="none" w:sz="0" w:space="0" w:color="auto"/>
        <w:left w:val="none" w:sz="0" w:space="0" w:color="auto"/>
        <w:bottom w:val="none" w:sz="0" w:space="0" w:color="auto"/>
        <w:right w:val="none" w:sz="0" w:space="0" w:color="auto"/>
      </w:divBdr>
    </w:div>
    <w:div w:id="1501969335">
      <w:bodyDiv w:val="1"/>
      <w:marLeft w:val="0"/>
      <w:marRight w:val="0"/>
      <w:marTop w:val="0"/>
      <w:marBottom w:val="0"/>
      <w:divBdr>
        <w:top w:val="none" w:sz="0" w:space="0" w:color="auto"/>
        <w:left w:val="none" w:sz="0" w:space="0" w:color="auto"/>
        <w:bottom w:val="none" w:sz="0" w:space="0" w:color="auto"/>
        <w:right w:val="none" w:sz="0" w:space="0" w:color="auto"/>
      </w:divBdr>
      <w:divsChild>
        <w:div w:id="1865557874">
          <w:marLeft w:val="48"/>
          <w:marRight w:val="0"/>
          <w:marTop w:val="0"/>
          <w:marBottom w:val="0"/>
          <w:divBdr>
            <w:top w:val="none" w:sz="0" w:space="0" w:color="auto"/>
            <w:left w:val="none" w:sz="0" w:space="0" w:color="auto"/>
            <w:bottom w:val="none" w:sz="0" w:space="0" w:color="auto"/>
            <w:right w:val="none" w:sz="0" w:space="0" w:color="auto"/>
          </w:divBdr>
          <w:divsChild>
            <w:div w:id="1518037060">
              <w:marLeft w:val="0"/>
              <w:marRight w:val="0"/>
              <w:marTop w:val="0"/>
              <w:marBottom w:val="0"/>
              <w:divBdr>
                <w:top w:val="none" w:sz="0" w:space="0" w:color="auto"/>
                <w:left w:val="none" w:sz="0" w:space="0" w:color="auto"/>
                <w:bottom w:val="none" w:sz="0" w:space="0" w:color="auto"/>
                <w:right w:val="none" w:sz="0" w:space="0" w:color="auto"/>
              </w:divBdr>
            </w:div>
            <w:div w:id="435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3833">
      <w:bodyDiv w:val="1"/>
      <w:marLeft w:val="0"/>
      <w:marRight w:val="0"/>
      <w:marTop w:val="0"/>
      <w:marBottom w:val="0"/>
      <w:divBdr>
        <w:top w:val="none" w:sz="0" w:space="0" w:color="auto"/>
        <w:left w:val="none" w:sz="0" w:space="0" w:color="auto"/>
        <w:bottom w:val="none" w:sz="0" w:space="0" w:color="auto"/>
        <w:right w:val="none" w:sz="0" w:space="0" w:color="auto"/>
      </w:divBdr>
      <w:divsChild>
        <w:div w:id="770131195">
          <w:marLeft w:val="48"/>
          <w:marRight w:val="0"/>
          <w:marTop w:val="0"/>
          <w:marBottom w:val="0"/>
          <w:divBdr>
            <w:top w:val="none" w:sz="0" w:space="0" w:color="auto"/>
            <w:left w:val="none" w:sz="0" w:space="0" w:color="auto"/>
            <w:bottom w:val="none" w:sz="0" w:space="0" w:color="auto"/>
            <w:right w:val="none" w:sz="0" w:space="0" w:color="auto"/>
          </w:divBdr>
        </w:div>
      </w:divsChild>
    </w:div>
    <w:div w:id="1659916283">
      <w:bodyDiv w:val="1"/>
      <w:marLeft w:val="0"/>
      <w:marRight w:val="0"/>
      <w:marTop w:val="0"/>
      <w:marBottom w:val="0"/>
      <w:divBdr>
        <w:top w:val="none" w:sz="0" w:space="0" w:color="auto"/>
        <w:left w:val="none" w:sz="0" w:space="0" w:color="auto"/>
        <w:bottom w:val="none" w:sz="0" w:space="0" w:color="auto"/>
        <w:right w:val="none" w:sz="0" w:space="0" w:color="auto"/>
      </w:divBdr>
    </w:div>
    <w:div w:id="1671132238">
      <w:bodyDiv w:val="1"/>
      <w:marLeft w:val="0"/>
      <w:marRight w:val="0"/>
      <w:marTop w:val="0"/>
      <w:marBottom w:val="0"/>
      <w:divBdr>
        <w:top w:val="none" w:sz="0" w:space="0" w:color="auto"/>
        <w:left w:val="none" w:sz="0" w:space="0" w:color="auto"/>
        <w:bottom w:val="none" w:sz="0" w:space="0" w:color="auto"/>
        <w:right w:val="none" w:sz="0" w:space="0" w:color="auto"/>
      </w:divBdr>
    </w:div>
    <w:div w:id="1676493645">
      <w:bodyDiv w:val="1"/>
      <w:marLeft w:val="0"/>
      <w:marRight w:val="0"/>
      <w:marTop w:val="0"/>
      <w:marBottom w:val="0"/>
      <w:divBdr>
        <w:top w:val="none" w:sz="0" w:space="0" w:color="auto"/>
        <w:left w:val="none" w:sz="0" w:space="0" w:color="auto"/>
        <w:bottom w:val="none" w:sz="0" w:space="0" w:color="auto"/>
        <w:right w:val="none" w:sz="0" w:space="0" w:color="auto"/>
      </w:divBdr>
    </w:div>
    <w:div w:id="1770076599">
      <w:bodyDiv w:val="1"/>
      <w:marLeft w:val="0"/>
      <w:marRight w:val="0"/>
      <w:marTop w:val="0"/>
      <w:marBottom w:val="0"/>
      <w:divBdr>
        <w:top w:val="none" w:sz="0" w:space="0" w:color="auto"/>
        <w:left w:val="none" w:sz="0" w:space="0" w:color="auto"/>
        <w:bottom w:val="none" w:sz="0" w:space="0" w:color="auto"/>
        <w:right w:val="none" w:sz="0" w:space="0" w:color="auto"/>
      </w:divBdr>
    </w:div>
    <w:div w:id="1806046145">
      <w:bodyDiv w:val="1"/>
      <w:marLeft w:val="0"/>
      <w:marRight w:val="0"/>
      <w:marTop w:val="0"/>
      <w:marBottom w:val="0"/>
      <w:divBdr>
        <w:top w:val="none" w:sz="0" w:space="0" w:color="auto"/>
        <w:left w:val="none" w:sz="0" w:space="0" w:color="auto"/>
        <w:bottom w:val="none" w:sz="0" w:space="0" w:color="auto"/>
        <w:right w:val="none" w:sz="0" w:space="0" w:color="auto"/>
      </w:divBdr>
    </w:div>
    <w:div w:id="1862235342">
      <w:bodyDiv w:val="1"/>
      <w:marLeft w:val="0"/>
      <w:marRight w:val="0"/>
      <w:marTop w:val="0"/>
      <w:marBottom w:val="0"/>
      <w:divBdr>
        <w:top w:val="none" w:sz="0" w:space="0" w:color="auto"/>
        <w:left w:val="none" w:sz="0" w:space="0" w:color="auto"/>
        <w:bottom w:val="none" w:sz="0" w:space="0" w:color="auto"/>
        <w:right w:val="none" w:sz="0" w:space="0" w:color="auto"/>
      </w:divBdr>
      <w:divsChild>
        <w:div w:id="526917263">
          <w:marLeft w:val="48"/>
          <w:marRight w:val="0"/>
          <w:marTop w:val="0"/>
          <w:marBottom w:val="0"/>
          <w:divBdr>
            <w:top w:val="none" w:sz="0" w:space="0" w:color="auto"/>
            <w:left w:val="none" w:sz="0" w:space="0" w:color="auto"/>
            <w:bottom w:val="none" w:sz="0" w:space="0" w:color="auto"/>
            <w:right w:val="none" w:sz="0" w:space="0" w:color="auto"/>
          </w:divBdr>
        </w:div>
      </w:divsChild>
    </w:div>
    <w:div w:id="1890916137">
      <w:bodyDiv w:val="1"/>
      <w:marLeft w:val="0"/>
      <w:marRight w:val="0"/>
      <w:marTop w:val="0"/>
      <w:marBottom w:val="0"/>
      <w:divBdr>
        <w:top w:val="none" w:sz="0" w:space="0" w:color="auto"/>
        <w:left w:val="none" w:sz="0" w:space="0" w:color="auto"/>
        <w:bottom w:val="none" w:sz="0" w:space="0" w:color="auto"/>
        <w:right w:val="none" w:sz="0" w:space="0" w:color="auto"/>
      </w:divBdr>
    </w:div>
    <w:div w:id="1909532260">
      <w:bodyDiv w:val="1"/>
      <w:marLeft w:val="0"/>
      <w:marRight w:val="0"/>
      <w:marTop w:val="0"/>
      <w:marBottom w:val="0"/>
      <w:divBdr>
        <w:top w:val="none" w:sz="0" w:space="0" w:color="auto"/>
        <w:left w:val="none" w:sz="0" w:space="0" w:color="auto"/>
        <w:bottom w:val="none" w:sz="0" w:space="0" w:color="auto"/>
        <w:right w:val="none" w:sz="0" w:space="0" w:color="auto"/>
      </w:divBdr>
      <w:divsChild>
        <w:div w:id="163668021">
          <w:marLeft w:val="48"/>
          <w:marRight w:val="0"/>
          <w:marTop w:val="0"/>
          <w:marBottom w:val="0"/>
          <w:divBdr>
            <w:top w:val="none" w:sz="0" w:space="0" w:color="auto"/>
            <w:left w:val="none" w:sz="0" w:space="0" w:color="auto"/>
            <w:bottom w:val="none" w:sz="0" w:space="0" w:color="auto"/>
            <w:right w:val="none" w:sz="0" w:space="0" w:color="auto"/>
          </w:divBdr>
          <w:divsChild>
            <w:div w:id="2016690244">
              <w:marLeft w:val="0"/>
              <w:marRight w:val="0"/>
              <w:marTop w:val="0"/>
              <w:marBottom w:val="0"/>
              <w:divBdr>
                <w:top w:val="none" w:sz="0" w:space="0" w:color="auto"/>
                <w:left w:val="none" w:sz="0" w:space="0" w:color="auto"/>
                <w:bottom w:val="none" w:sz="0" w:space="0" w:color="auto"/>
                <w:right w:val="none" w:sz="0" w:space="0" w:color="auto"/>
              </w:divBdr>
            </w:div>
            <w:div w:id="2136870293">
              <w:marLeft w:val="180"/>
              <w:marRight w:val="0"/>
              <w:marTop w:val="0"/>
              <w:marBottom w:val="0"/>
              <w:divBdr>
                <w:top w:val="none" w:sz="0" w:space="0" w:color="auto"/>
                <w:left w:val="none" w:sz="0" w:space="0" w:color="auto"/>
                <w:bottom w:val="none" w:sz="0" w:space="0" w:color="auto"/>
                <w:right w:val="none" w:sz="0" w:space="0" w:color="auto"/>
              </w:divBdr>
            </w:div>
            <w:div w:id="456797277">
              <w:marLeft w:val="180"/>
              <w:marRight w:val="0"/>
              <w:marTop w:val="0"/>
              <w:marBottom w:val="0"/>
              <w:divBdr>
                <w:top w:val="none" w:sz="0" w:space="0" w:color="auto"/>
                <w:left w:val="none" w:sz="0" w:space="0" w:color="auto"/>
                <w:bottom w:val="none" w:sz="0" w:space="0" w:color="auto"/>
                <w:right w:val="none" w:sz="0" w:space="0" w:color="auto"/>
              </w:divBdr>
            </w:div>
            <w:div w:id="1932355214">
              <w:marLeft w:val="0"/>
              <w:marRight w:val="0"/>
              <w:marTop w:val="0"/>
              <w:marBottom w:val="0"/>
              <w:divBdr>
                <w:top w:val="none" w:sz="0" w:space="0" w:color="auto"/>
                <w:left w:val="none" w:sz="0" w:space="0" w:color="auto"/>
                <w:bottom w:val="none" w:sz="0" w:space="0" w:color="auto"/>
                <w:right w:val="none" w:sz="0" w:space="0" w:color="auto"/>
              </w:divBdr>
            </w:div>
            <w:div w:id="214122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373585155">
              <w:marLeft w:val="0"/>
              <w:marRight w:val="0"/>
              <w:marTop w:val="0"/>
              <w:marBottom w:val="0"/>
              <w:divBdr>
                <w:top w:val="none" w:sz="0" w:space="0" w:color="auto"/>
                <w:left w:val="none" w:sz="0" w:space="0" w:color="auto"/>
                <w:bottom w:val="none" w:sz="0" w:space="0" w:color="auto"/>
                <w:right w:val="none" w:sz="0" w:space="0" w:color="auto"/>
              </w:divBdr>
            </w:div>
            <w:div w:id="260458023">
              <w:marLeft w:val="0"/>
              <w:marRight w:val="0"/>
              <w:marTop w:val="0"/>
              <w:marBottom w:val="0"/>
              <w:divBdr>
                <w:top w:val="none" w:sz="0" w:space="0" w:color="auto"/>
                <w:left w:val="none" w:sz="0" w:space="0" w:color="auto"/>
                <w:bottom w:val="none" w:sz="0" w:space="0" w:color="auto"/>
                <w:right w:val="none" w:sz="0" w:space="0" w:color="auto"/>
              </w:divBdr>
            </w:div>
            <w:div w:id="1950620936">
              <w:marLeft w:val="0"/>
              <w:marRight w:val="0"/>
              <w:marTop w:val="0"/>
              <w:marBottom w:val="0"/>
              <w:divBdr>
                <w:top w:val="none" w:sz="0" w:space="0" w:color="auto"/>
                <w:left w:val="none" w:sz="0" w:space="0" w:color="auto"/>
                <w:bottom w:val="none" w:sz="0" w:space="0" w:color="auto"/>
                <w:right w:val="none" w:sz="0" w:space="0" w:color="auto"/>
              </w:divBdr>
            </w:div>
            <w:div w:id="1457332671">
              <w:marLeft w:val="0"/>
              <w:marRight w:val="0"/>
              <w:marTop w:val="0"/>
              <w:marBottom w:val="0"/>
              <w:divBdr>
                <w:top w:val="none" w:sz="0" w:space="0" w:color="auto"/>
                <w:left w:val="none" w:sz="0" w:space="0" w:color="auto"/>
                <w:bottom w:val="none" w:sz="0" w:space="0" w:color="auto"/>
                <w:right w:val="none" w:sz="0" w:space="0" w:color="auto"/>
              </w:divBdr>
            </w:div>
            <w:div w:id="1012876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328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559235">
              <w:marLeft w:val="0"/>
              <w:marRight w:val="0"/>
              <w:marTop w:val="0"/>
              <w:marBottom w:val="0"/>
              <w:divBdr>
                <w:top w:val="none" w:sz="0" w:space="0" w:color="auto"/>
                <w:left w:val="none" w:sz="0" w:space="0" w:color="auto"/>
                <w:bottom w:val="none" w:sz="0" w:space="0" w:color="auto"/>
                <w:right w:val="none" w:sz="0" w:space="0" w:color="auto"/>
              </w:divBdr>
            </w:div>
            <w:div w:id="1381322458">
              <w:marLeft w:val="0"/>
              <w:marRight w:val="0"/>
              <w:marTop w:val="0"/>
              <w:marBottom w:val="0"/>
              <w:divBdr>
                <w:top w:val="none" w:sz="0" w:space="0" w:color="auto"/>
                <w:left w:val="none" w:sz="0" w:space="0" w:color="auto"/>
                <w:bottom w:val="none" w:sz="0" w:space="0" w:color="auto"/>
                <w:right w:val="none" w:sz="0" w:space="0" w:color="auto"/>
              </w:divBdr>
            </w:div>
            <w:div w:id="658773321">
              <w:marLeft w:val="0"/>
              <w:marRight w:val="0"/>
              <w:marTop w:val="0"/>
              <w:marBottom w:val="0"/>
              <w:divBdr>
                <w:top w:val="none" w:sz="0" w:space="0" w:color="auto"/>
                <w:left w:val="none" w:sz="0" w:space="0" w:color="auto"/>
                <w:bottom w:val="none" w:sz="0" w:space="0" w:color="auto"/>
                <w:right w:val="none" w:sz="0" w:space="0" w:color="auto"/>
              </w:divBdr>
            </w:div>
            <w:div w:id="719744724">
              <w:marLeft w:val="0"/>
              <w:marRight w:val="0"/>
              <w:marTop w:val="0"/>
              <w:marBottom w:val="0"/>
              <w:divBdr>
                <w:top w:val="none" w:sz="0" w:space="0" w:color="auto"/>
                <w:left w:val="none" w:sz="0" w:space="0" w:color="auto"/>
                <w:bottom w:val="none" w:sz="0" w:space="0" w:color="auto"/>
                <w:right w:val="none" w:sz="0" w:space="0" w:color="auto"/>
              </w:divBdr>
            </w:div>
            <w:div w:id="18680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44500">
      <w:bodyDiv w:val="1"/>
      <w:marLeft w:val="0"/>
      <w:marRight w:val="0"/>
      <w:marTop w:val="0"/>
      <w:marBottom w:val="0"/>
      <w:divBdr>
        <w:top w:val="none" w:sz="0" w:space="0" w:color="auto"/>
        <w:left w:val="none" w:sz="0" w:space="0" w:color="auto"/>
        <w:bottom w:val="none" w:sz="0" w:space="0" w:color="auto"/>
        <w:right w:val="none" w:sz="0" w:space="0" w:color="auto"/>
      </w:divBdr>
    </w:div>
    <w:div w:id="2051176077">
      <w:bodyDiv w:val="1"/>
      <w:marLeft w:val="0"/>
      <w:marRight w:val="0"/>
      <w:marTop w:val="0"/>
      <w:marBottom w:val="0"/>
      <w:divBdr>
        <w:top w:val="none" w:sz="0" w:space="0" w:color="auto"/>
        <w:left w:val="none" w:sz="0" w:space="0" w:color="auto"/>
        <w:bottom w:val="none" w:sz="0" w:space="0" w:color="auto"/>
        <w:right w:val="none" w:sz="0" w:space="0" w:color="auto"/>
      </w:divBdr>
    </w:div>
    <w:div w:id="21391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federal-litigation.com/hamd-docs/H-Ex-072.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federal-litigation.com/hamd-docs/H-Ex-011-c.pdf" TargetMode="External"/><Relationship Id="rId1" Type="http://schemas.openxmlformats.org/officeDocument/2006/relationships/hyperlink" Target="http://federal-litigation.com/hamd-docs/H-Ex-0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2B00F-EAF1-4C1D-8AAE-5309C84F7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3353</Words>
  <Characters>17202</Characters>
  <Application>Microsoft Office Word</Application>
  <DocSecurity>0</DocSecurity>
  <Lines>430</Lines>
  <Paragraphs>172</Paragraphs>
  <ScaleCrop>false</ScaleCrop>
  <HeadingPairs>
    <vt:vector size="2" baseType="variant">
      <vt:variant>
        <vt:lpstr>Title</vt:lpstr>
      </vt:variant>
      <vt:variant>
        <vt:i4>1</vt:i4>
      </vt:variant>
    </vt:vector>
  </HeadingPairs>
  <TitlesOfParts>
    <vt:vector size="1" baseType="lpstr">
      <vt:lpstr/>
    </vt:vector>
  </TitlesOfParts>
  <Company>Carl J. Hartmann, Attorney</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Hartmann</dc:creator>
  <cp:lastModifiedBy>Carl Hartmann</cp:lastModifiedBy>
  <cp:revision>2</cp:revision>
  <cp:lastPrinted>2015-12-17T18:35:00Z</cp:lastPrinted>
  <dcterms:created xsi:type="dcterms:W3CDTF">2022-11-08T17:12:00Z</dcterms:created>
  <dcterms:modified xsi:type="dcterms:W3CDTF">2022-11-08T17:12:00Z</dcterms:modified>
</cp:coreProperties>
</file>